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7936"/>
      </w:tblGrid>
      <w:tr w:rsidR="238BA7E9" w14:paraId="06A922B9" w14:textId="77777777" w:rsidTr="5FC62C42">
        <w:tc>
          <w:tcPr>
            <w:tcW w:w="7936" w:type="dxa"/>
          </w:tcPr>
          <w:p w14:paraId="361DAFC6" w14:textId="18EDC1DF" w:rsidR="238BA7E9" w:rsidRDefault="5FC62C42" w:rsidP="5FC62C42">
            <w:pPr>
              <w:pStyle w:val="Vittext"/>
              <w:framePr w:wrap="around"/>
              <w:rPr>
                <w:rFonts w:eastAsia="Gill Sans MT" w:cs="Gill Sans MT"/>
                <w:szCs w:val="56"/>
              </w:rPr>
            </w:pPr>
            <w:r w:rsidRPr="5FC62C42">
              <w:rPr>
                <w:rFonts w:eastAsia="Gill Sans MT" w:cs="Gill Sans MT"/>
                <w:szCs w:val="56"/>
              </w:rPr>
              <w:t>Etableringsenheten EK BI</w:t>
            </w:r>
          </w:p>
        </w:tc>
      </w:tr>
      <w:tr w:rsidR="238BA7E9" w14:paraId="123EDE43" w14:textId="77777777" w:rsidTr="5FC62C42">
        <w:tc>
          <w:tcPr>
            <w:tcW w:w="7936" w:type="dxa"/>
          </w:tcPr>
          <w:p w14:paraId="1A915699" w14:textId="154187E6" w:rsidR="238BA7E9" w:rsidRDefault="238BA7E9" w:rsidP="238BA7E9">
            <w:pPr>
              <w:pStyle w:val="Vittext"/>
              <w:framePr w:wrap="around"/>
              <w:rPr>
                <w:rFonts w:eastAsia="Gill Sans MT" w:cs="Gill Sans MT"/>
                <w:b/>
                <w:bCs/>
                <w:sz w:val="44"/>
                <w:szCs w:val="44"/>
              </w:rPr>
            </w:pPr>
            <w:r w:rsidRPr="238BA7E9">
              <w:rPr>
                <w:rFonts w:eastAsia="Gill Sans MT" w:cs="Gill Sans MT"/>
                <w:b/>
                <w:bCs/>
                <w:sz w:val="44"/>
                <w:szCs w:val="44"/>
              </w:rPr>
              <w:t>Rutin</w:t>
            </w:r>
            <w:r w:rsidR="00E70077">
              <w:rPr>
                <w:rFonts w:eastAsia="Gill Sans MT" w:cs="Gill Sans MT"/>
                <w:b/>
                <w:bCs/>
                <w:sz w:val="44"/>
                <w:szCs w:val="44"/>
              </w:rPr>
              <w:t xml:space="preserve"> för </w:t>
            </w:r>
            <w:r w:rsidR="00883875">
              <w:rPr>
                <w:rFonts w:eastAsia="Gill Sans MT" w:cs="Gill Sans MT"/>
                <w:b/>
                <w:bCs/>
                <w:sz w:val="44"/>
                <w:szCs w:val="44"/>
              </w:rPr>
              <w:t>anvisade nyanlända</w:t>
            </w:r>
          </w:p>
        </w:tc>
      </w:tr>
    </w:tbl>
    <w:p w14:paraId="07D57F4E" w14:textId="1AD66968" w:rsidR="238BA7E9" w:rsidRDefault="238BA7E9" w:rsidP="238BA7E9">
      <w:pPr>
        <w:rPr>
          <w:noProof/>
        </w:rPr>
      </w:pPr>
    </w:p>
    <w:p w14:paraId="0A37501D" w14:textId="77777777" w:rsidR="00100008" w:rsidRDefault="00100008" w:rsidP="00F345BD">
      <w:pPr>
        <w:rPr>
          <w:b/>
          <w:noProof/>
        </w:rPr>
      </w:pPr>
    </w:p>
    <w:p w14:paraId="5DAB6C7B" w14:textId="77777777" w:rsidR="00750D4A" w:rsidRDefault="00750D4A" w:rsidP="00F345BD">
      <w:pPr>
        <w:rPr>
          <w:b/>
          <w:noProof/>
        </w:rPr>
      </w:pPr>
    </w:p>
    <w:p w14:paraId="02EB378F" w14:textId="77777777" w:rsidR="00750D4A" w:rsidRDefault="00750D4A" w:rsidP="00F345BD">
      <w:pPr>
        <w:rPr>
          <w:b/>
          <w:noProof/>
        </w:rPr>
      </w:pPr>
    </w:p>
    <w:p w14:paraId="6A05A809" w14:textId="77777777" w:rsidR="00A02C00" w:rsidRDefault="00A02C00">
      <w:pPr>
        <w:spacing w:line="240" w:lineRule="auto"/>
      </w:pPr>
    </w:p>
    <w:p w14:paraId="65874455" w14:textId="77777777" w:rsidR="00883875" w:rsidRPr="00883875" w:rsidRDefault="00883875" w:rsidP="00883875">
      <w:pPr>
        <w:spacing w:line="240" w:lineRule="auto"/>
        <w:textAlignment w:val="baseline"/>
        <w:rPr>
          <w:rFonts w:ascii="Segoe UI" w:hAnsi="Segoe UI" w:cs="Segoe UI"/>
          <w:sz w:val="18"/>
          <w:szCs w:val="18"/>
        </w:rPr>
      </w:pPr>
      <w:r w:rsidRPr="00883875">
        <w:rPr>
          <w:rFonts w:ascii="Gill Sans MT" w:hAnsi="Gill Sans MT" w:cs="Segoe UI"/>
          <w:b/>
          <w:bCs/>
          <w:sz w:val="20"/>
        </w:rPr>
        <w:t>Dokumentets syfte</w:t>
      </w:r>
      <w:r w:rsidRPr="00883875">
        <w:rPr>
          <w:rFonts w:ascii="Gill Sans MT" w:hAnsi="Gill Sans MT" w:cs="Segoe UI"/>
          <w:sz w:val="20"/>
        </w:rPr>
        <w:t> </w:t>
      </w:r>
    </w:p>
    <w:p w14:paraId="11555FDA" w14:textId="19EE9D3F" w:rsidR="00883875" w:rsidRPr="00883875" w:rsidRDefault="00883875" w:rsidP="00883875">
      <w:pPr>
        <w:spacing w:line="240" w:lineRule="auto"/>
        <w:textAlignment w:val="baseline"/>
        <w:rPr>
          <w:rFonts w:ascii="Segoe UI" w:hAnsi="Segoe UI" w:cs="Segoe UI"/>
          <w:sz w:val="18"/>
          <w:szCs w:val="18"/>
        </w:rPr>
      </w:pPr>
      <w:r w:rsidRPr="00883875">
        <w:rPr>
          <w:rFonts w:ascii="Gill Sans MT" w:hAnsi="Gill Sans MT" w:cs="Segoe UI"/>
          <w:sz w:val="20"/>
        </w:rPr>
        <w:t>Denna rutin är framtagen i syfte att förtydliga gällande beslut och arbetsgång för berörda medarbete samt säkerställa likabehandling och rättssäkerhet för berörda kunder i arbetsprocess flyktingmottagande för nyanlända. </w:t>
      </w:r>
      <w:r w:rsidR="00171AED">
        <w:rPr>
          <w:rFonts w:ascii="Gill Sans MT" w:hAnsi="Gill Sans MT" w:cs="Segoe UI"/>
          <w:sz w:val="20"/>
        </w:rPr>
        <w:br/>
      </w:r>
    </w:p>
    <w:p w14:paraId="134AE20C" w14:textId="77777777" w:rsidR="00883875" w:rsidRPr="00883875" w:rsidRDefault="00883875" w:rsidP="00883875">
      <w:pPr>
        <w:spacing w:line="240" w:lineRule="auto"/>
        <w:textAlignment w:val="baseline"/>
        <w:rPr>
          <w:rFonts w:ascii="Segoe UI" w:hAnsi="Segoe UI" w:cs="Segoe UI"/>
          <w:sz w:val="18"/>
          <w:szCs w:val="18"/>
        </w:rPr>
      </w:pPr>
      <w:r w:rsidRPr="00883875">
        <w:rPr>
          <w:rFonts w:ascii="Gill Sans MT" w:hAnsi="Gill Sans MT" w:cs="Segoe UI"/>
          <w:b/>
          <w:bCs/>
          <w:sz w:val="20"/>
        </w:rPr>
        <w:t>Dokumentet gäller för</w:t>
      </w:r>
      <w:r w:rsidRPr="00883875">
        <w:rPr>
          <w:rFonts w:ascii="Gill Sans MT" w:hAnsi="Gill Sans MT" w:cs="Segoe UI"/>
          <w:sz w:val="20"/>
        </w:rPr>
        <w:t> </w:t>
      </w:r>
    </w:p>
    <w:p w14:paraId="3ACEB483" w14:textId="68DE7677" w:rsidR="00883875" w:rsidRDefault="00883875" w:rsidP="00883875">
      <w:pPr>
        <w:spacing w:line="240" w:lineRule="auto"/>
        <w:textAlignment w:val="baseline"/>
        <w:rPr>
          <w:rFonts w:ascii="Gill Sans MT" w:hAnsi="Gill Sans MT" w:cs="Segoe UI"/>
          <w:sz w:val="20"/>
        </w:rPr>
      </w:pPr>
      <w:r w:rsidRPr="00883875">
        <w:rPr>
          <w:rFonts w:ascii="Gill Sans MT" w:hAnsi="Gill Sans MT" w:cs="Segoe UI"/>
          <w:sz w:val="20"/>
        </w:rPr>
        <w:t>Etableringsenhetens verksamhet för flyktingmottagande nyanlända och omfattar alla anställda, konsulter och uppdragstagare (VSS). </w:t>
      </w:r>
    </w:p>
    <w:p w14:paraId="39739490" w14:textId="22173048" w:rsidR="00883875" w:rsidRDefault="00883875" w:rsidP="00883875">
      <w:pPr>
        <w:spacing w:line="240" w:lineRule="auto"/>
        <w:textAlignment w:val="baseline"/>
        <w:rPr>
          <w:rFonts w:ascii="Gill Sans MT" w:hAnsi="Gill Sans MT" w:cs="Segoe UI"/>
          <w:sz w:val="20"/>
        </w:rPr>
      </w:pPr>
    </w:p>
    <w:p w14:paraId="6EA3F712" w14:textId="77777777" w:rsidR="00883875" w:rsidRPr="00883875" w:rsidRDefault="00883875" w:rsidP="00883875">
      <w:pPr>
        <w:spacing w:line="240" w:lineRule="auto"/>
        <w:textAlignment w:val="baseline"/>
        <w:rPr>
          <w:rFonts w:ascii="Segoe UI" w:hAnsi="Segoe UI" w:cs="Segoe UI"/>
          <w:sz w:val="18"/>
          <w:szCs w:val="18"/>
        </w:rPr>
      </w:pPr>
    </w:p>
    <w:p w14:paraId="26EFCA60" w14:textId="251CE951" w:rsidR="00883875" w:rsidRPr="00883875" w:rsidRDefault="00883875" w:rsidP="00883875">
      <w:pPr>
        <w:spacing w:line="240" w:lineRule="auto"/>
        <w:ind w:left="60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883875">
        <w:rPr>
          <w:rFonts w:cs="Segoe UI"/>
          <w:b/>
          <w:bCs/>
          <w:sz w:val="28"/>
          <w:szCs w:val="28"/>
        </w:rPr>
        <w:t>Mottagande av </w:t>
      </w:r>
      <w:proofErr w:type="spellStart"/>
      <w:r w:rsidRPr="00883875">
        <w:rPr>
          <w:rFonts w:cs="Segoe UI"/>
          <w:b/>
          <w:bCs/>
          <w:sz w:val="28"/>
          <w:szCs w:val="28"/>
        </w:rPr>
        <w:t>anvisningsbeslut</w:t>
      </w:r>
      <w:proofErr w:type="spellEnd"/>
      <w:r w:rsidRPr="00883875">
        <w:rPr>
          <w:rFonts w:cs="Segoe UI"/>
          <w:b/>
          <w:bCs/>
          <w:sz w:val="28"/>
          <w:szCs w:val="28"/>
        </w:rPr>
        <w:t> och bosättningsunderlag  </w:t>
      </w:r>
    </w:p>
    <w:p w14:paraId="583394F9" w14:textId="77777777" w:rsidR="00883875" w:rsidRPr="00883875" w:rsidRDefault="00883875" w:rsidP="5077F82E">
      <w:pPr>
        <w:spacing w:line="240" w:lineRule="auto"/>
        <w:textAlignment w:val="baseline"/>
        <w:rPr>
          <w:rFonts w:eastAsia="Garamond" w:cs="Garamond"/>
          <w:szCs w:val="24"/>
        </w:rPr>
      </w:pPr>
      <w:r w:rsidRPr="5077F82E">
        <w:rPr>
          <w:rFonts w:eastAsia="Garamond" w:cs="Garamond"/>
          <w:szCs w:val="24"/>
        </w:rPr>
        <w:t> </w:t>
      </w:r>
    </w:p>
    <w:p w14:paraId="0592AC1F" w14:textId="64B11E60" w:rsidR="00883875" w:rsidRPr="00883875" w:rsidRDefault="00883875" w:rsidP="5077F82E">
      <w:pPr>
        <w:pStyle w:val="Liststycke"/>
        <w:numPr>
          <w:ilvl w:val="0"/>
          <w:numId w:val="2"/>
        </w:numPr>
        <w:spacing w:line="240" w:lineRule="auto"/>
        <w:textAlignment w:val="baseline"/>
        <w:rPr>
          <w:rFonts w:eastAsia="Garamond" w:cs="Garamond"/>
          <w:szCs w:val="24"/>
        </w:rPr>
      </w:pPr>
      <w:r w:rsidRPr="5077F82E">
        <w:rPr>
          <w:rFonts w:eastAsia="Garamond" w:cs="Garamond"/>
          <w:szCs w:val="24"/>
        </w:rPr>
        <w:t>Migrationsverket skickar </w:t>
      </w:r>
      <w:proofErr w:type="spellStart"/>
      <w:r w:rsidRPr="5077F82E">
        <w:rPr>
          <w:rFonts w:eastAsia="Garamond" w:cs="Garamond"/>
          <w:szCs w:val="24"/>
        </w:rPr>
        <w:t>anvisningsbeslut</w:t>
      </w:r>
      <w:proofErr w:type="spellEnd"/>
      <w:r w:rsidRPr="5077F82E">
        <w:rPr>
          <w:rFonts w:eastAsia="Garamond" w:cs="Garamond"/>
          <w:szCs w:val="24"/>
        </w:rPr>
        <w:t> och bosättningsunderlag till</w:t>
      </w:r>
      <w:r w:rsidR="4B8C45B1" w:rsidRPr="5077F82E">
        <w:rPr>
          <w:rFonts w:eastAsia="Garamond" w:cs="Garamond"/>
          <w:szCs w:val="24"/>
        </w:rPr>
        <w:t xml:space="preserve"> </w:t>
      </w:r>
      <w:r w:rsidRPr="5077F82E">
        <w:rPr>
          <w:rFonts w:eastAsia="Garamond" w:cs="Garamond"/>
          <w:szCs w:val="24"/>
        </w:rPr>
        <w:t>gruppbrevlådan </w:t>
      </w:r>
      <w:proofErr w:type="spellStart"/>
      <w:r w:rsidRPr="5077F82E">
        <w:rPr>
          <w:rFonts w:eastAsia="Garamond" w:cs="Garamond"/>
          <w:szCs w:val="24"/>
        </w:rPr>
        <w:t>anvisningnyanland</w:t>
      </w:r>
      <w:proofErr w:type="spellEnd"/>
      <w:r w:rsidRPr="5077F82E">
        <w:rPr>
          <w:rFonts w:eastAsia="Garamond" w:cs="Garamond"/>
          <w:szCs w:val="24"/>
        </w:rPr>
        <w:t>. </w:t>
      </w:r>
    </w:p>
    <w:p w14:paraId="15D4F577" w14:textId="2F27214E" w:rsidR="00883875" w:rsidRPr="00883875" w:rsidRDefault="00883875" w:rsidP="5077F82E">
      <w:pPr>
        <w:pStyle w:val="Liststycke"/>
        <w:numPr>
          <w:ilvl w:val="0"/>
          <w:numId w:val="2"/>
        </w:numPr>
        <w:spacing w:line="240" w:lineRule="auto"/>
        <w:textAlignment w:val="baseline"/>
        <w:rPr>
          <w:szCs w:val="24"/>
        </w:rPr>
      </w:pPr>
      <w:r w:rsidRPr="5077F82E">
        <w:rPr>
          <w:rFonts w:eastAsia="Garamond" w:cs="Garamond"/>
          <w:szCs w:val="24"/>
        </w:rPr>
        <w:t>Administratör på etableringsenheten bevakar dagligen denna brevlåda.  </w:t>
      </w:r>
    </w:p>
    <w:p w14:paraId="700BCEA1" w14:textId="59615C38" w:rsidR="00883875" w:rsidRPr="00883875" w:rsidRDefault="00883875" w:rsidP="5077F82E">
      <w:pPr>
        <w:pStyle w:val="Liststycke"/>
        <w:numPr>
          <w:ilvl w:val="0"/>
          <w:numId w:val="2"/>
        </w:numPr>
        <w:spacing w:line="240" w:lineRule="auto"/>
        <w:textAlignment w:val="baseline"/>
        <w:rPr>
          <w:szCs w:val="24"/>
        </w:rPr>
      </w:pPr>
      <w:r w:rsidRPr="5077F82E">
        <w:rPr>
          <w:rFonts w:eastAsia="Garamond" w:cs="Garamond"/>
          <w:szCs w:val="24"/>
        </w:rPr>
        <w:t xml:space="preserve">Administratören registrerar de anvisade </w:t>
      </w:r>
      <w:r w:rsidR="00171AED" w:rsidRPr="5077F82E">
        <w:rPr>
          <w:rFonts w:eastAsia="Garamond" w:cs="Garamond"/>
          <w:szCs w:val="24"/>
        </w:rPr>
        <w:t>nyanlända</w:t>
      </w:r>
      <w:r w:rsidRPr="5077F82E">
        <w:rPr>
          <w:rFonts w:eastAsia="Garamond" w:cs="Garamond"/>
          <w:szCs w:val="24"/>
        </w:rPr>
        <w:t xml:space="preserve"> i Procapita utifrån bosättningsunderlaget senast dagen efter mottagande av anvisning i gruppbrevlådan.  </w:t>
      </w:r>
    </w:p>
    <w:p w14:paraId="2FB581E2" w14:textId="5082AF7B" w:rsidR="00883875" w:rsidRPr="00883875" w:rsidRDefault="00883875" w:rsidP="5077F82E">
      <w:pPr>
        <w:pStyle w:val="Liststycke"/>
        <w:numPr>
          <w:ilvl w:val="0"/>
          <w:numId w:val="2"/>
        </w:numPr>
        <w:spacing w:line="240" w:lineRule="auto"/>
        <w:textAlignment w:val="baseline"/>
        <w:rPr>
          <w:szCs w:val="24"/>
        </w:rPr>
      </w:pPr>
      <w:r w:rsidRPr="5077F82E">
        <w:rPr>
          <w:rFonts w:eastAsia="Garamond" w:cs="Garamond"/>
          <w:szCs w:val="24"/>
        </w:rPr>
        <w:t>Administratör fördelar </w:t>
      </w:r>
      <w:proofErr w:type="spellStart"/>
      <w:r w:rsidRPr="5077F82E">
        <w:rPr>
          <w:rFonts w:eastAsia="Garamond" w:cs="Garamond"/>
          <w:szCs w:val="24"/>
        </w:rPr>
        <w:t>anvisningsbeslut</w:t>
      </w:r>
      <w:proofErr w:type="spellEnd"/>
      <w:r w:rsidRPr="5077F82E">
        <w:rPr>
          <w:rFonts w:eastAsia="Garamond" w:cs="Garamond"/>
          <w:szCs w:val="24"/>
        </w:rPr>
        <w:t> samt bosättningsunderlag till mappen “Nya uppdrag” i gruppbrevlådan. </w:t>
      </w:r>
    </w:p>
    <w:p w14:paraId="2A382C8A" w14:textId="32B17A4C" w:rsidR="00883875" w:rsidRPr="00883875" w:rsidRDefault="00883875" w:rsidP="5077F82E">
      <w:pPr>
        <w:pStyle w:val="Liststycke"/>
        <w:numPr>
          <w:ilvl w:val="0"/>
          <w:numId w:val="2"/>
        </w:numPr>
        <w:spacing w:line="240" w:lineRule="auto"/>
        <w:textAlignment w:val="baseline"/>
        <w:rPr>
          <w:szCs w:val="24"/>
        </w:rPr>
      </w:pPr>
      <w:r w:rsidRPr="5077F82E">
        <w:rPr>
          <w:rFonts w:eastAsia="Garamond" w:cs="Garamond"/>
          <w:szCs w:val="24"/>
        </w:rPr>
        <w:t>Administratör mejlar därefter information om att nya uppdrag finns till boendehandläggarna, biträdande enhetschef etableringsenheten, arbetsledare etableringsenheten samt utsedd karriärvägledare arbets- och företagsenheten. </w:t>
      </w:r>
    </w:p>
    <w:p w14:paraId="025BA40B" w14:textId="5972B90F" w:rsidR="00883875" w:rsidRPr="00883875" w:rsidRDefault="00883875" w:rsidP="5077F82E">
      <w:pPr>
        <w:pStyle w:val="Liststycke"/>
        <w:numPr>
          <w:ilvl w:val="0"/>
          <w:numId w:val="2"/>
        </w:numPr>
        <w:spacing w:line="240" w:lineRule="auto"/>
        <w:textAlignment w:val="baseline"/>
        <w:rPr>
          <w:szCs w:val="24"/>
        </w:rPr>
      </w:pPr>
      <w:r w:rsidRPr="5077F82E">
        <w:rPr>
          <w:rFonts w:eastAsia="Garamond" w:cs="Garamond"/>
          <w:szCs w:val="24"/>
        </w:rPr>
        <w:t>Administratör uppmärksammar arbetsledare på om det framkommer några särskilda behov ur bosättningsunderlaget och eventuellt efterfrågar medicinska underlag som behöver inkomma. </w:t>
      </w:r>
      <w:r>
        <w:br/>
      </w:r>
      <w:r w:rsidRPr="5077F82E">
        <w:rPr>
          <w:rFonts w:eastAsia="Garamond" w:cs="Garamond"/>
          <w:szCs w:val="24"/>
        </w:rPr>
        <w:t xml:space="preserve">Förfrågan om underlag för </w:t>
      </w:r>
      <w:r w:rsidRPr="5077F82E">
        <w:rPr>
          <w:rFonts w:eastAsia="Garamond" w:cs="Garamond"/>
          <w:szCs w:val="24"/>
          <w:u w:val="single"/>
        </w:rPr>
        <w:t>KVOT</w:t>
      </w:r>
      <w:r w:rsidRPr="5077F82E">
        <w:rPr>
          <w:rFonts w:eastAsia="Garamond" w:cs="Garamond"/>
          <w:szCs w:val="24"/>
        </w:rPr>
        <w:t xml:space="preserve"> görs via e-post</w:t>
      </w:r>
      <w:r w:rsidR="79605F12" w:rsidRPr="5077F82E">
        <w:rPr>
          <w:rFonts w:eastAsia="Garamond" w:cs="Garamond"/>
          <w:szCs w:val="24"/>
        </w:rPr>
        <w:t xml:space="preserve"> </w:t>
      </w:r>
      <w:r w:rsidRPr="5077F82E">
        <w:rPr>
          <w:rFonts w:eastAsia="Garamond" w:cs="Garamond"/>
          <w:szCs w:val="24"/>
        </w:rPr>
        <w:t>till </w:t>
      </w:r>
      <w:hyperlink r:id="rId11">
        <w:r w:rsidRPr="5077F82E">
          <w:rPr>
            <w:rFonts w:eastAsia="Garamond" w:cs="Garamond"/>
            <w:color w:val="0000FF"/>
            <w:szCs w:val="24"/>
            <w:u w:val="single"/>
          </w:rPr>
          <w:t>vidarebosattningsenheten@migrationsverket.se</w:t>
        </w:r>
      </w:hyperlink>
      <w:r w:rsidRPr="5077F82E">
        <w:rPr>
          <w:rFonts w:eastAsia="Garamond" w:cs="Garamond"/>
          <w:szCs w:val="24"/>
        </w:rPr>
        <w:t> från e-postadressen </w:t>
      </w:r>
      <w:hyperlink r:id="rId12">
        <w:r w:rsidRPr="5077F82E">
          <w:rPr>
            <w:rFonts w:eastAsia="Garamond" w:cs="Garamond"/>
            <w:color w:val="0000FF"/>
            <w:szCs w:val="24"/>
            <w:u w:val="single"/>
          </w:rPr>
          <w:t>anvisningnyanland@nacka.se</w:t>
        </w:r>
      </w:hyperlink>
      <w:r w:rsidRPr="5077F82E">
        <w:rPr>
          <w:rFonts w:eastAsia="Garamond" w:cs="Garamond"/>
          <w:szCs w:val="24"/>
        </w:rPr>
        <w:t> </w:t>
      </w:r>
      <w:r>
        <w:br/>
      </w:r>
      <w:r w:rsidRPr="5077F82E">
        <w:rPr>
          <w:rFonts w:eastAsia="Garamond" w:cs="Garamond"/>
          <w:szCs w:val="24"/>
        </w:rPr>
        <w:t xml:space="preserve">Förfrågan om underlag för </w:t>
      </w:r>
      <w:r w:rsidRPr="5077F82E">
        <w:rPr>
          <w:rFonts w:eastAsia="Garamond" w:cs="Garamond"/>
          <w:szCs w:val="24"/>
          <w:u w:val="single"/>
        </w:rPr>
        <w:t>ABO</w:t>
      </w:r>
      <w:r w:rsidRPr="5077F82E">
        <w:rPr>
          <w:rFonts w:eastAsia="Garamond" w:cs="Garamond"/>
          <w:szCs w:val="24"/>
        </w:rPr>
        <w:t xml:space="preserve"> görs via e-post till </w:t>
      </w:r>
      <w:hyperlink r:id="rId13">
        <w:r w:rsidRPr="5077F82E">
          <w:rPr>
            <w:rFonts w:eastAsia="Garamond" w:cs="Garamond"/>
            <w:color w:val="0000FF"/>
            <w:szCs w:val="24"/>
            <w:u w:val="single"/>
          </w:rPr>
          <w:t>bosattningsenheten@migrationsverket.se</w:t>
        </w:r>
      </w:hyperlink>
      <w:r w:rsidRPr="5077F82E">
        <w:rPr>
          <w:rFonts w:eastAsia="Garamond" w:cs="Garamond"/>
          <w:szCs w:val="24"/>
        </w:rPr>
        <w:t xml:space="preserve"> från </w:t>
      </w:r>
      <w:hyperlink r:id="rId14">
        <w:r w:rsidRPr="5077F82E">
          <w:rPr>
            <w:rStyle w:val="Hyperlnk"/>
            <w:rFonts w:eastAsia="Garamond" w:cs="Garamond"/>
            <w:szCs w:val="24"/>
          </w:rPr>
          <w:t>gruppbrevlådan anvisningnyanland@nacka.se </w:t>
        </w:r>
        <w:r>
          <w:br/>
        </w:r>
      </w:hyperlink>
      <w:r w:rsidRPr="5077F82E">
        <w:rPr>
          <w:rFonts w:eastAsia="Garamond" w:cs="Garamond"/>
          <w:i/>
          <w:iCs/>
          <w:szCs w:val="24"/>
        </w:rPr>
        <w:t>Se vidare rutin för nyanlända med särskilda behov.</w:t>
      </w:r>
      <w:r w:rsidRPr="5077F82E">
        <w:rPr>
          <w:rFonts w:eastAsia="Garamond" w:cs="Garamond"/>
          <w:szCs w:val="24"/>
        </w:rPr>
        <w:t>  </w:t>
      </w:r>
    </w:p>
    <w:p w14:paraId="1F55F447" w14:textId="1CC952D5" w:rsidR="5077F82E" w:rsidRDefault="5077F82E" w:rsidP="5077F82E">
      <w:pPr>
        <w:spacing w:line="240" w:lineRule="auto"/>
        <w:rPr>
          <w:rFonts w:eastAsia="Garamond" w:cs="Garamond"/>
          <w:szCs w:val="24"/>
        </w:rPr>
      </w:pPr>
    </w:p>
    <w:p w14:paraId="12A7C6A0" w14:textId="10AAE7F6" w:rsidR="00883875" w:rsidRPr="00883875" w:rsidRDefault="00883875" w:rsidP="5077F82E">
      <w:pPr>
        <w:pStyle w:val="Liststycke"/>
        <w:numPr>
          <w:ilvl w:val="0"/>
          <w:numId w:val="2"/>
        </w:numPr>
        <w:spacing w:line="240" w:lineRule="auto"/>
        <w:textAlignment w:val="baseline"/>
        <w:rPr>
          <w:rFonts w:eastAsia="Garamond" w:cs="Garamond"/>
          <w:szCs w:val="24"/>
        </w:rPr>
      </w:pPr>
      <w:r w:rsidRPr="5077F82E">
        <w:rPr>
          <w:rFonts w:eastAsia="Garamond" w:cs="Garamond"/>
          <w:szCs w:val="24"/>
        </w:rPr>
        <w:t>Boendehandläggarna bekräftar mottagen information och tar fram Information om nyanländ och bostad.  </w:t>
      </w:r>
    </w:p>
    <w:p w14:paraId="6BB2846A" w14:textId="7F6FC093" w:rsidR="00883875" w:rsidRPr="00883875" w:rsidRDefault="00883875" w:rsidP="5077F82E">
      <w:pPr>
        <w:pStyle w:val="Liststycke"/>
        <w:numPr>
          <w:ilvl w:val="0"/>
          <w:numId w:val="2"/>
        </w:numPr>
        <w:spacing w:line="240" w:lineRule="auto"/>
        <w:textAlignment w:val="baseline"/>
        <w:rPr>
          <w:szCs w:val="24"/>
        </w:rPr>
      </w:pPr>
      <w:r w:rsidRPr="5077F82E">
        <w:rPr>
          <w:rFonts w:eastAsia="Garamond" w:cs="Garamond"/>
          <w:szCs w:val="24"/>
        </w:rPr>
        <w:t xml:space="preserve">Information om nyanländ och bostad skickas via säkra meddelanden till administratör, arbetsledare, utsedd socialsekreterare etableringsenheten, utsedd karriärvägledare arbets- och företagsenheten samt enheten för fastighetsförvaltning. I meddelandet via säkra meddelanden förtydligar boendehandläggarna till vilka personer meddelandet skickats. </w:t>
      </w:r>
    </w:p>
    <w:p w14:paraId="74439B08" w14:textId="7C5EABF9" w:rsidR="00883875" w:rsidRPr="00883875" w:rsidRDefault="00883875" w:rsidP="5077F82E">
      <w:pPr>
        <w:pStyle w:val="Liststycke"/>
        <w:numPr>
          <w:ilvl w:val="0"/>
          <w:numId w:val="2"/>
        </w:numPr>
        <w:spacing w:line="240" w:lineRule="auto"/>
        <w:textAlignment w:val="baseline"/>
        <w:rPr>
          <w:szCs w:val="24"/>
        </w:rPr>
      </w:pPr>
      <w:r w:rsidRPr="5077F82E">
        <w:rPr>
          <w:rFonts w:eastAsia="Garamond" w:cs="Garamond"/>
          <w:szCs w:val="24"/>
        </w:rPr>
        <w:t>Administratör uppdaterar boendeinformation i Procapita och ger information om ankomst till ansvarig socialsekreterare på ekonomiskt bistånd.  </w:t>
      </w:r>
    </w:p>
    <w:p w14:paraId="4AD1EC21" w14:textId="74F8EEA6" w:rsidR="00883875" w:rsidRPr="00883875" w:rsidRDefault="00883875" w:rsidP="5077F82E">
      <w:pPr>
        <w:pStyle w:val="Liststycke"/>
        <w:numPr>
          <w:ilvl w:val="0"/>
          <w:numId w:val="2"/>
        </w:numPr>
        <w:spacing w:line="240" w:lineRule="auto"/>
        <w:textAlignment w:val="baseline"/>
        <w:rPr>
          <w:szCs w:val="24"/>
        </w:rPr>
      </w:pPr>
      <w:r w:rsidRPr="5077F82E">
        <w:rPr>
          <w:rFonts w:eastAsia="Garamond" w:cs="Garamond"/>
          <w:szCs w:val="24"/>
        </w:rPr>
        <w:t>Boendehandläggarna sammankallar utsedd socialsekreterare, arbetsledare, enheten för fastighetsförvaltning och etableringsstöd till ankomstmöte. </w:t>
      </w:r>
    </w:p>
    <w:p w14:paraId="725C880D" w14:textId="77777777" w:rsidR="00883875" w:rsidRPr="00883875" w:rsidRDefault="00883875" w:rsidP="00883875">
      <w:pPr>
        <w:spacing w:line="240" w:lineRule="auto"/>
        <w:textAlignment w:val="baseline"/>
        <w:rPr>
          <w:rFonts w:ascii="Segoe UI" w:hAnsi="Segoe UI" w:cs="Segoe UI"/>
          <w:sz w:val="18"/>
          <w:szCs w:val="18"/>
        </w:rPr>
      </w:pPr>
      <w:r w:rsidRPr="00883875">
        <w:rPr>
          <w:rFonts w:cs="Segoe UI"/>
          <w:szCs w:val="24"/>
        </w:rPr>
        <w:t> </w:t>
      </w:r>
    </w:p>
    <w:p w14:paraId="62DC414C" w14:textId="77777777" w:rsidR="00883875" w:rsidRPr="00883875" w:rsidRDefault="00883875" w:rsidP="00883875">
      <w:pPr>
        <w:spacing w:line="240" w:lineRule="auto"/>
        <w:ind w:left="720"/>
        <w:textAlignment w:val="baseline"/>
        <w:rPr>
          <w:rFonts w:ascii="Segoe UI" w:hAnsi="Segoe UI" w:cs="Segoe UI"/>
          <w:sz w:val="18"/>
          <w:szCs w:val="18"/>
        </w:rPr>
      </w:pPr>
      <w:r w:rsidRPr="00883875">
        <w:rPr>
          <w:rFonts w:cs="Segoe UI"/>
          <w:szCs w:val="24"/>
        </w:rPr>
        <w:lastRenderedPageBreak/>
        <w:t> </w:t>
      </w:r>
    </w:p>
    <w:p w14:paraId="05B4CD5B" w14:textId="77777777" w:rsidR="00883875" w:rsidRDefault="00883875" w:rsidP="00883875">
      <w:pPr>
        <w:spacing w:line="240" w:lineRule="auto"/>
        <w:textAlignment w:val="baseline"/>
        <w:rPr>
          <w:rFonts w:cs="Segoe UI"/>
          <w:b/>
          <w:bCs/>
          <w:sz w:val="28"/>
          <w:szCs w:val="28"/>
        </w:rPr>
      </w:pPr>
    </w:p>
    <w:p w14:paraId="6FFEDCA1" w14:textId="77777777" w:rsidR="00883875" w:rsidRDefault="00883875" w:rsidP="00883875">
      <w:pPr>
        <w:spacing w:line="240" w:lineRule="auto"/>
        <w:textAlignment w:val="baseline"/>
        <w:rPr>
          <w:rFonts w:cs="Segoe UI"/>
          <w:b/>
          <w:bCs/>
          <w:sz w:val="28"/>
          <w:szCs w:val="28"/>
        </w:rPr>
      </w:pPr>
    </w:p>
    <w:p w14:paraId="32FF55AC" w14:textId="77777777" w:rsidR="00883875" w:rsidRDefault="00883875" w:rsidP="00883875">
      <w:pPr>
        <w:spacing w:line="240" w:lineRule="auto"/>
        <w:textAlignment w:val="baseline"/>
        <w:rPr>
          <w:rFonts w:cs="Segoe UI"/>
          <w:b/>
          <w:bCs/>
          <w:sz w:val="28"/>
          <w:szCs w:val="28"/>
        </w:rPr>
      </w:pPr>
    </w:p>
    <w:p w14:paraId="36C1F413" w14:textId="1F62F936" w:rsidR="00883875" w:rsidRPr="00883875" w:rsidRDefault="00883875" w:rsidP="00883875">
      <w:pPr>
        <w:spacing w:line="240" w:lineRule="auto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883875">
        <w:rPr>
          <w:rFonts w:cs="Segoe UI"/>
          <w:b/>
          <w:bCs/>
          <w:sz w:val="28"/>
          <w:szCs w:val="28"/>
        </w:rPr>
        <w:t>Arbetsgivarens ansvar </w:t>
      </w:r>
    </w:p>
    <w:p w14:paraId="49BD5338" w14:textId="77777777" w:rsidR="00883875" w:rsidRPr="00883875" w:rsidRDefault="00883875" w:rsidP="00883875">
      <w:pPr>
        <w:spacing w:line="240" w:lineRule="auto"/>
        <w:textAlignment w:val="baseline"/>
        <w:rPr>
          <w:rFonts w:ascii="Segoe UI" w:hAnsi="Segoe UI" w:cs="Segoe UI"/>
          <w:sz w:val="18"/>
          <w:szCs w:val="18"/>
        </w:rPr>
      </w:pPr>
      <w:r w:rsidRPr="00883875">
        <w:rPr>
          <w:rFonts w:cs="Segoe UI"/>
          <w:szCs w:val="24"/>
          <w:u w:val="single"/>
        </w:rPr>
        <w:t>Respektive chef/arbetsledare</w:t>
      </w:r>
      <w:r w:rsidRPr="00883875">
        <w:rPr>
          <w:rFonts w:cs="Segoe UI"/>
          <w:szCs w:val="24"/>
        </w:rPr>
        <w:t> ansvarar för att rutinen följs. Detta innebär ansvar att:  </w:t>
      </w:r>
    </w:p>
    <w:p w14:paraId="7F2E6EC5" w14:textId="77777777" w:rsidR="00883875" w:rsidRPr="00883875" w:rsidRDefault="00883875" w:rsidP="00883875">
      <w:pPr>
        <w:numPr>
          <w:ilvl w:val="0"/>
          <w:numId w:val="40"/>
        </w:numPr>
        <w:spacing w:line="240" w:lineRule="auto"/>
        <w:ind w:left="360" w:firstLine="0"/>
        <w:textAlignment w:val="baseline"/>
        <w:rPr>
          <w:rFonts w:cs="Segoe UI"/>
          <w:szCs w:val="24"/>
        </w:rPr>
      </w:pPr>
      <w:r w:rsidRPr="00883875">
        <w:rPr>
          <w:rFonts w:cs="Segoe UI"/>
          <w:szCs w:val="24"/>
        </w:rPr>
        <w:t>Ansvara för att medarbetarna har kännedom och följer rutinen </w:t>
      </w:r>
    </w:p>
    <w:p w14:paraId="335C7D32" w14:textId="164D7F31" w:rsidR="00883875" w:rsidRDefault="00883875" w:rsidP="00883875">
      <w:pPr>
        <w:numPr>
          <w:ilvl w:val="0"/>
          <w:numId w:val="40"/>
        </w:numPr>
        <w:spacing w:line="240" w:lineRule="auto"/>
        <w:ind w:left="360" w:firstLine="0"/>
        <w:textAlignment w:val="baseline"/>
        <w:rPr>
          <w:rFonts w:cs="Segoe UI"/>
          <w:szCs w:val="24"/>
        </w:rPr>
      </w:pPr>
      <w:r w:rsidRPr="00883875">
        <w:rPr>
          <w:rFonts w:cs="Segoe UI"/>
          <w:szCs w:val="24"/>
        </w:rPr>
        <w:t>Med jämna mellanrum följa upp om rutinen behöver uppdateras. </w:t>
      </w:r>
    </w:p>
    <w:p w14:paraId="361539D1" w14:textId="77777777" w:rsidR="00D511EB" w:rsidRPr="00883875" w:rsidRDefault="00D511EB" w:rsidP="00D511EB">
      <w:pPr>
        <w:spacing w:line="240" w:lineRule="auto"/>
        <w:ind w:left="360"/>
        <w:textAlignment w:val="baseline"/>
        <w:rPr>
          <w:rFonts w:cs="Segoe UI"/>
          <w:szCs w:val="24"/>
        </w:rPr>
      </w:pPr>
    </w:p>
    <w:p w14:paraId="7E3BA3ED" w14:textId="49817014" w:rsidR="00883875" w:rsidRPr="00883875" w:rsidRDefault="00171AED" w:rsidP="00883875">
      <w:pPr>
        <w:spacing w:line="240" w:lineRule="auto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Fonts w:cs="Segoe UI"/>
          <w:b/>
          <w:bCs/>
          <w:sz w:val="28"/>
          <w:szCs w:val="28"/>
        </w:rPr>
        <w:t xml:space="preserve">Socialsekreterarens </w:t>
      </w:r>
      <w:r w:rsidR="00883875" w:rsidRPr="00883875">
        <w:rPr>
          <w:rFonts w:cs="Segoe UI"/>
          <w:b/>
          <w:bCs/>
          <w:sz w:val="28"/>
          <w:szCs w:val="28"/>
        </w:rPr>
        <w:t>ansvar</w:t>
      </w:r>
      <w:r w:rsidR="00883875" w:rsidRPr="00883875">
        <w:rPr>
          <w:rFonts w:cs="Segoe UI"/>
          <w:szCs w:val="24"/>
        </w:rPr>
        <w:t> </w:t>
      </w:r>
      <w:r w:rsidR="00883875" w:rsidRPr="00883875">
        <w:rPr>
          <w:rFonts w:cs="Segoe UI"/>
          <w:b/>
          <w:bCs/>
          <w:szCs w:val="24"/>
        </w:rPr>
        <w:t> </w:t>
      </w:r>
    </w:p>
    <w:p w14:paraId="619119A5" w14:textId="3DD2AA94" w:rsidR="00883875" w:rsidRPr="00883875" w:rsidRDefault="00883875" w:rsidP="5077F82E">
      <w:pPr>
        <w:pStyle w:val="Liststycke"/>
        <w:numPr>
          <w:ilvl w:val="0"/>
          <w:numId w:val="1"/>
        </w:numPr>
        <w:spacing w:line="240" w:lineRule="auto"/>
        <w:textAlignment w:val="baseline"/>
        <w:rPr>
          <w:rFonts w:eastAsia="Garamond" w:cs="Garamond"/>
          <w:szCs w:val="24"/>
        </w:rPr>
      </w:pPr>
      <w:r w:rsidRPr="5077F82E">
        <w:rPr>
          <w:rFonts w:eastAsia="Garamond" w:cs="Garamond"/>
        </w:rPr>
        <w:t xml:space="preserve">Inför ankomstmötet som hålls i Stadshuset ska ansvarig </w:t>
      </w:r>
      <w:r w:rsidR="00171AED" w:rsidRPr="5077F82E">
        <w:rPr>
          <w:rFonts w:eastAsia="Garamond" w:cs="Garamond"/>
        </w:rPr>
        <w:t>socialsekreterare</w:t>
      </w:r>
      <w:r w:rsidRPr="5077F82E">
        <w:rPr>
          <w:rFonts w:eastAsia="Garamond" w:cs="Garamond"/>
        </w:rPr>
        <w:t xml:space="preserve"> göra en beräkning samt beslut för perioden. Sker ankomsten under andra halvan av månaden (</w:t>
      </w:r>
      <w:proofErr w:type="gramStart"/>
      <w:r w:rsidRPr="5077F82E">
        <w:rPr>
          <w:rFonts w:eastAsia="Garamond" w:cs="Garamond"/>
        </w:rPr>
        <w:t>15-30</w:t>
      </w:r>
      <w:proofErr w:type="gramEnd"/>
      <w:r w:rsidRPr="5077F82E">
        <w:rPr>
          <w:rFonts w:eastAsia="Garamond" w:cs="Garamond"/>
        </w:rPr>
        <w:t>/31) ska beräkning och utbetalning göras för innevarande månad samt nästkommande månad. </w:t>
      </w:r>
    </w:p>
    <w:p w14:paraId="48823B4E" w14:textId="61813E22" w:rsidR="00883875" w:rsidRPr="00883875" w:rsidRDefault="00883875" w:rsidP="5077F82E">
      <w:pPr>
        <w:pStyle w:val="Liststycke"/>
        <w:numPr>
          <w:ilvl w:val="0"/>
          <w:numId w:val="1"/>
        </w:numPr>
        <w:spacing w:line="240" w:lineRule="auto"/>
        <w:textAlignment w:val="baseline"/>
        <w:rPr>
          <w:szCs w:val="24"/>
        </w:rPr>
      </w:pPr>
      <w:r w:rsidRPr="5077F82E">
        <w:rPr>
          <w:rFonts w:eastAsia="Garamond" w:cs="Garamond"/>
        </w:rPr>
        <w:t xml:space="preserve">Vid KVOT ankomst fattar </w:t>
      </w:r>
      <w:r w:rsidR="00171AED" w:rsidRPr="5077F82E">
        <w:rPr>
          <w:rFonts w:eastAsia="Garamond" w:cs="Garamond"/>
        </w:rPr>
        <w:t xml:space="preserve">socialsekreteraren </w:t>
      </w:r>
      <w:r w:rsidRPr="5077F82E">
        <w:rPr>
          <w:rFonts w:eastAsia="Garamond" w:cs="Garamond"/>
        </w:rPr>
        <w:t>ett separat beslut avseende klädnorm enligt beslutsmall i Procapita. För ensamstående är beloppet om 1500 kronor och vid par och/eller familjer beviljas 3090 kronor.  </w:t>
      </w:r>
    </w:p>
    <w:p w14:paraId="5642D2D4" w14:textId="28D97129" w:rsidR="00883875" w:rsidRPr="00883875" w:rsidRDefault="00883875" w:rsidP="54F2C002">
      <w:pPr>
        <w:pStyle w:val="Liststycke"/>
        <w:numPr>
          <w:ilvl w:val="0"/>
          <w:numId w:val="1"/>
        </w:numPr>
        <w:spacing w:line="240" w:lineRule="auto"/>
        <w:textAlignment w:val="baseline"/>
        <w:rPr>
          <w:szCs w:val="24"/>
        </w:rPr>
      </w:pPr>
      <w:r w:rsidRPr="54F2C002">
        <w:rPr>
          <w:rFonts w:eastAsia="Garamond" w:cs="Garamond"/>
        </w:rPr>
        <w:t>Utbetalning sker på ICA-kort och ska vara färdigt senast </w:t>
      </w:r>
      <w:r w:rsidRPr="54F2C002">
        <w:rPr>
          <w:rFonts w:eastAsia="Garamond" w:cs="Garamond"/>
          <w:u w:val="single"/>
        </w:rPr>
        <w:t>dagen</w:t>
      </w:r>
      <w:r w:rsidR="0093127A" w:rsidRPr="54F2C002">
        <w:rPr>
          <w:rFonts w:eastAsia="Garamond" w:cs="Garamond"/>
          <w:u w:val="single"/>
        </w:rPr>
        <w:t xml:space="preserve"> </w:t>
      </w:r>
      <w:r w:rsidRPr="54F2C002">
        <w:rPr>
          <w:rFonts w:eastAsia="Garamond" w:cs="Garamond"/>
          <w:u w:val="single"/>
        </w:rPr>
        <w:t>innan</w:t>
      </w:r>
      <w:r w:rsidRPr="54F2C002">
        <w:rPr>
          <w:rFonts w:eastAsia="Garamond" w:cs="Garamond"/>
        </w:rPr>
        <w:t> ankomstmötet.  </w:t>
      </w:r>
      <w:r w:rsidR="3DFD11FE" w:rsidRPr="54F2C002">
        <w:rPr>
          <w:rFonts w:eastAsia="Garamond" w:cs="Garamond"/>
        </w:rPr>
        <w:t>Dessa underlag ges till utsedd socialsekreterare som sedan närvarar vid ankomstmötet om inget annat överenskommits.</w:t>
      </w:r>
    </w:p>
    <w:p w14:paraId="3EBD41F5" w14:textId="2CB817B8" w:rsidR="00883875" w:rsidRPr="00883875" w:rsidRDefault="3DFD11FE" w:rsidP="54F2C002">
      <w:pPr>
        <w:pStyle w:val="Liststycke"/>
        <w:numPr>
          <w:ilvl w:val="0"/>
          <w:numId w:val="1"/>
        </w:numPr>
        <w:spacing w:line="240" w:lineRule="auto"/>
        <w:textAlignment w:val="baseline"/>
        <w:rPr>
          <w:szCs w:val="24"/>
        </w:rPr>
      </w:pPr>
      <w:r w:rsidRPr="54F2C002">
        <w:rPr>
          <w:rFonts w:eastAsia="Garamond" w:cs="Garamond"/>
        </w:rPr>
        <w:t xml:space="preserve">Till </w:t>
      </w:r>
      <w:r w:rsidR="0093127A" w:rsidRPr="54F2C002">
        <w:rPr>
          <w:rFonts w:eastAsia="Garamond" w:cs="Garamond"/>
        </w:rPr>
        <w:t xml:space="preserve">ankomstmötet ger ansvarig </w:t>
      </w:r>
      <w:r w:rsidR="00171AED" w:rsidRPr="54F2C002">
        <w:rPr>
          <w:rFonts w:eastAsia="Garamond" w:cs="Garamond"/>
        </w:rPr>
        <w:t xml:space="preserve">socialsekreterare </w:t>
      </w:r>
      <w:r w:rsidR="0093127A" w:rsidRPr="54F2C002">
        <w:rPr>
          <w:rFonts w:eastAsia="Garamond" w:cs="Garamond"/>
        </w:rPr>
        <w:t>en bokad besökstid till</w:t>
      </w:r>
      <w:r w:rsidR="0ECD5618" w:rsidRPr="54F2C002">
        <w:rPr>
          <w:rFonts w:eastAsia="Garamond" w:cs="Garamond"/>
        </w:rPr>
        <w:t xml:space="preserve"> utsedd socialsekreterare att förmedla till</w:t>
      </w:r>
      <w:r w:rsidR="0093127A" w:rsidRPr="54F2C002">
        <w:rPr>
          <w:rFonts w:eastAsia="Garamond" w:cs="Garamond"/>
        </w:rPr>
        <w:t xml:space="preserve"> kund samt etableringsstöd. </w:t>
      </w:r>
      <w:r w:rsidR="25A8090E" w:rsidRPr="54F2C002">
        <w:rPr>
          <w:rFonts w:eastAsia="Garamond" w:cs="Garamond"/>
        </w:rPr>
        <w:t xml:space="preserve">Denna besökstid ska </w:t>
      </w:r>
      <w:r w:rsidR="26BCC0A2" w:rsidRPr="54F2C002">
        <w:rPr>
          <w:rFonts w:eastAsia="Garamond" w:cs="Garamond"/>
        </w:rPr>
        <w:t xml:space="preserve">dokumenteras i kundens journal. </w:t>
      </w:r>
    </w:p>
    <w:p w14:paraId="07E05755" w14:textId="6255AE55" w:rsidR="30598170" w:rsidRDefault="30598170" w:rsidP="54F2C002">
      <w:pPr>
        <w:pStyle w:val="Liststycke"/>
        <w:numPr>
          <w:ilvl w:val="0"/>
          <w:numId w:val="1"/>
        </w:numPr>
        <w:spacing w:line="240" w:lineRule="auto"/>
        <w:rPr>
          <w:rFonts w:eastAsia="Garamond" w:cs="Garamond"/>
          <w:szCs w:val="24"/>
        </w:rPr>
      </w:pPr>
      <w:r w:rsidRPr="54F2C002">
        <w:rPr>
          <w:rFonts w:eastAsia="Garamond" w:cs="Garamond"/>
        </w:rPr>
        <w:t>Underlaget som ska ges vid ankomstmötet ska innehålla ICA-kort, beräkning, beslut, besökstid samt visitkort till ordinarie handläggare</w:t>
      </w:r>
      <w:r w:rsidR="7B26406F" w:rsidRPr="54F2C002">
        <w:rPr>
          <w:rFonts w:eastAsia="Garamond" w:cs="Garamond"/>
        </w:rPr>
        <w:t xml:space="preserve">. Det är även bra om ni skriver ut blanketten från hemsidan avseende information om ekonomiskt bistånd på andra språk (om språket finns med i listan): </w:t>
      </w:r>
      <w:hyperlink r:id="rId15">
        <w:r w:rsidR="7B26406F" w:rsidRPr="54F2C002">
          <w:rPr>
            <w:rStyle w:val="Hyperlnk"/>
          </w:rPr>
          <w:t xml:space="preserve">Information in </w:t>
        </w:r>
        <w:proofErr w:type="spellStart"/>
        <w:r w:rsidR="7B26406F" w:rsidRPr="54F2C002">
          <w:rPr>
            <w:rStyle w:val="Hyperlnk"/>
          </w:rPr>
          <w:t>other</w:t>
        </w:r>
        <w:proofErr w:type="spellEnd"/>
        <w:r w:rsidR="7B26406F" w:rsidRPr="54F2C002">
          <w:rPr>
            <w:rStyle w:val="Hyperlnk"/>
          </w:rPr>
          <w:t xml:space="preserve"> </w:t>
        </w:r>
        <w:proofErr w:type="spellStart"/>
        <w:r w:rsidR="7B26406F" w:rsidRPr="54F2C002">
          <w:rPr>
            <w:rStyle w:val="Hyperlnk"/>
          </w:rPr>
          <w:t>languages</w:t>
        </w:r>
        <w:proofErr w:type="spellEnd"/>
        <w:r w:rsidR="7B26406F" w:rsidRPr="54F2C002">
          <w:rPr>
            <w:rStyle w:val="Hyperlnk"/>
          </w:rPr>
          <w:t xml:space="preserve"> | Nacka kommun</w:t>
        </w:r>
      </w:hyperlink>
    </w:p>
    <w:p w14:paraId="432AB046" w14:textId="099E9614" w:rsidR="00883875" w:rsidRPr="00883875" w:rsidRDefault="00883875" w:rsidP="5077F82E">
      <w:pPr>
        <w:pStyle w:val="Liststycke"/>
        <w:numPr>
          <w:ilvl w:val="0"/>
          <w:numId w:val="1"/>
        </w:numPr>
        <w:spacing w:line="240" w:lineRule="auto"/>
        <w:textAlignment w:val="baseline"/>
        <w:rPr>
          <w:szCs w:val="24"/>
        </w:rPr>
      </w:pPr>
      <w:r w:rsidRPr="11353CC0">
        <w:rPr>
          <w:rFonts w:eastAsia="Garamond" w:cs="Garamond"/>
        </w:rPr>
        <w:t xml:space="preserve">Inom en månad efter ankomsten ansvarar </w:t>
      </w:r>
      <w:r w:rsidR="00171AED" w:rsidRPr="11353CC0">
        <w:rPr>
          <w:rFonts w:eastAsia="Garamond" w:cs="Garamond"/>
        </w:rPr>
        <w:t xml:space="preserve">socialsekreterare </w:t>
      </w:r>
      <w:r w:rsidRPr="11353CC0">
        <w:rPr>
          <w:rFonts w:eastAsia="Garamond" w:cs="Garamond"/>
        </w:rPr>
        <w:t xml:space="preserve">för att tillsammans med etableringsstöd </w:t>
      </w:r>
      <w:r w:rsidR="0093127A" w:rsidRPr="11353CC0">
        <w:rPr>
          <w:rFonts w:eastAsia="Garamond" w:cs="Garamond"/>
        </w:rPr>
        <w:t>ha genomfört</w:t>
      </w:r>
      <w:r w:rsidRPr="11353CC0">
        <w:rPr>
          <w:rFonts w:eastAsia="Garamond" w:cs="Garamond"/>
        </w:rPr>
        <w:t xml:space="preserve"> ett</w:t>
      </w:r>
      <w:r w:rsidR="0093127A" w:rsidRPr="11353CC0">
        <w:rPr>
          <w:rFonts w:eastAsia="Garamond" w:cs="Garamond"/>
        </w:rPr>
        <w:t xml:space="preserve"> första</w:t>
      </w:r>
      <w:r w:rsidRPr="11353CC0">
        <w:rPr>
          <w:rFonts w:eastAsia="Garamond" w:cs="Garamond"/>
        </w:rPr>
        <w:t xml:space="preserve"> möte för att ge information om ekonomiskt bistånd.  </w:t>
      </w:r>
      <w:r w:rsidR="687239A1" w:rsidRPr="11353CC0">
        <w:rPr>
          <w:rFonts w:eastAsia="Garamond" w:cs="Garamond"/>
          <w:i/>
          <w:iCs/>
        </w:rPr>
        <w:t>Se</w:t>
      </w:r>
      <w:r w:rsidR="687239A1" w:rsidRPr="11353CC0">
        <w:rPr>
          <w:rFonts w:eastAsia="Garamond" w:cs="Garamond"/>
        </w:rPr>
        <w:t xml:space="preserve"> </w:t>
      </w:r>
      <w:r w:rsidR="687239A1" w:rsidRPr="11353CC0">
        <w:rPr>
          <w:rFonts w:eastAsia="Garamond" w:cs="Garamond"/>
          <w:i/>
          <w:iCs/>
        </w:rPr>
        <w:t xml:space="preserve">checklista för informationssamtal till nyanländ. </w:t>
      </w:r>
    </w:p>
    <w:p w14:paraId="5B6FF074" w14:textId="353187B2" w:rsidR="2B41D6D4" w:rsidRDefault="2B41D6D4" w:rsidP="11353CC0">
      <w:pPr>
        <w:pStyle w:val="Liststycke"/>
        <w:numPr>
          <w:ilvl w:val="0"/>
          <w:numId w:val="1"/>
        </w:numPr>
        <w:spacing w:line="240" w:lineRule="auto"/>
        <w:rPr>
          <w:szCs w:val="24"/>
        </w:rPr>
      </w:pPr>
      <w:r w:rsidRPr="11353CC0">
        <w:rPr>
          <w:rFonts w:eastAsia="Garamond" w:cs="Garamond"/>
        </w:rPr>
        <w:t>Inför det att kunderna ska avslutas hos etableringsstöd ska ansvarig etableringsstödjare sammankalla socialsekreterare från ekonomiskt bistånd samt karriärvägledare hos AFE till ett</w:t>
      </w:r>
      <w:r w:rsidR="321735E2" w:rsidRPr="11353CC0">
        <w:rPr>
          <w:rFonts w:eastAsia="Garamond" w:cs="Garamond"/>
        </w:rPr>
        <w:t xml:space="preserve"> kortare</w:t>
      </w:r>
      <w:r w:rsidRPr="11353CC0">
        <w:rPr>
          <w:rFonts w:eastAsia="Garamond" w:cs="Garamond"/>
        </w:rPr>
        <w:t xml:space="preserve"> avslutningsmöte. Finns det ytterligare enheter inblandade kan även dessa sammankal</w:t>
      </w:r>
      <w:r w:rsidR="05CE06B0" w:rsidRPr="11353CC0">
        <w:rPr>
          <w:rFonts w:eastAsia="Garamond" w:cs="Garamond"/>
        </w:rPr>
        <w:t xml:space="preserve">las om det finns behov. </w:t>
      </w:r>
    </w:p>
    <w:p w14:paraId="57B95761" w14:textId="77777777" w:rsidR="00883875" w:rsidRPr="00883875" w:rsidRDefault="00883875" w:rsidP="00883875">
      <w:pPr>
        <w:spacing w:line="240" w:lineRule="auto"/>
        <w:textAlignment w:val="baseline"/>
        <w:rPr>
          <w:rFonts w:ascii="Segoe UI" w:hAnsi="Segoe UI" w:cs="Segoe UI"/>
          <w:sz w:val="18"/>
          <w:szCs w:val="18"/>
        </w:rPr>
      </w:pPr>
      <w:r w:rsidRPr="00883875">
        <w:rPr>
          <w:rFonts w:cs="Segoe UI"/>
          <w:szCs w:val="24"/>
        </w:rPr>
        <w:t> </w:t>
      </w:r>
    </w:p>
    <w:p w14:paraId="5E79215D" w14:textId="77777777" w:rsidR="00883875" w:rsidRPr="00883875" w:rsidRDefault="00883875" w:rsidP="00883875">
      <w:pPr>
        <w:spacing w:line="240" w:lineRule="auto"/>
        <w:textAlignment w:val="baseline"/>
        <w:rPr>
          <w:rFonts w:ascii="Segoe UI" w:hAnsi="Segoe UI" w:cs="Segoe UI"/>
          <w:sz w:val="18"/>
          <w:szCs w:val="18"/>
        </w:rPr>
      </w:pPr>
      <w:r w:rsidRPr="00883875">
        <w:rPr>
          <w:rFonts w:cs="Segoe UI"/>
          <w:szCs w:val="24"/>
        </w:rPr>
        <w:t> </w:t>
      </w:r>
    </w:p>
    <w:p w14:paraId="6801CCC4" w14:textId="77777777" w:rsidR="00883875" w:rsidRPr="00883875" w:rsidRDefault="00883875" w:rsidP="00883875">
      <w:pPr>
        <w:spacing w:line="240" w:lineRule="auto"/>
        <w:textAlignment w:val="baseline"/>
        <w:rPr>
          <w:rFonts w:ascii="Segoe UI" w:hAnsi="Segoe UI" w:cs="Segoe UI"/>
          <w:sz w:val="18"/>
          <w:szCs w:val="18"/>
        </w:rPr>
      </w:pPr>
      <w:r w:rsidRPr="00883875">
        <w:rPr>
          <w:rFonts w:cs="Segoe UI"/>
          <w:b/>
          <w:bCs/>
          <w:szCs w:val="24"/>
        </w:rPr>
        <w:t>Se även </w:t>
      </w:r>
      <w:r w:rsidRPr="00883875">
        <w:rPr>
          <w:rFonts w:cs="Segoe UI"/>
          <w:szCs w:val="24"/>
        </w:rPr>
        <w:t> </w:t>
      </w:r>
    </w:p>
    <w:p w14:paraId="28196F32" w14:textId="77777777" w:rsidR="00883875" w:rsidRPr="00883875" w:rsidRDefault="00883875" w:rsidP="00883875">
      <w:pPr>
        <w:numPr>
          <w:ilvl w:val="0"/>
          <w:numId w:val="46"/>
        </w:numPr>
        <w:spacing w:line="240" w:lineRule="auto"/>
        <w:ind w:left="360" w:firstLine="0"/>
        <w:textAlignment w:val="baseline"/>
        <w:rPr>
          <w:rFonts w:cs="Segoe UI"/>
          <w:szCs w:val="24"/>
        </w:rPr>
      </w:pPr>
      <w:r w:rsidRPr="00883875">
        <w:rPr>
          <w:rFonts w:cs="Segoe UI"/>
          <w:szCs w:val="24"/>
        </w:rPr>
        <w:t>Rutin för mottagande av nyanlända med särskilda behov </w:t>
      </w:r>
    </w:p>
    <w:p w14:paraId="3DEEC669" w14:textId="77777777" w:rsidR="00F22631" w:rsidRPr="00F22631" w:rsidRDefault="00F22631" w:rsidP="00CA3FC9">
      <w:pPr>
        <w:spacing w:line="240" w:lineRule="auto"/>
      </w:pPr>
    </w:p>
    <w:sectPr w:rsidR="00F22631" w:rsidRPr="00F22631" w:rsidSect="00FD0815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1701" w:right="1985" w:bottom="1247" w:left="1985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D54D73" w14:textId="77777777" w:rsidR="00E26C59" w:rsidRDefault="00E26C59">
      <w:r>
        <w:separator/>
      </w:r>
    </w:p>
    <w:p w14:paraId="1F093488" w14:textId="77777777" w:rsidR="00E26C59" w:rsidRDefault="00E26C59"/>
  </w:endnote>
  <w:endnote w:type="continuationSeparator" w:id="0">
    <w:p w14:paraId="58CDD979" w14:textId="77777777" w:rsidR="00E26C59" w:rsidRDefault="00E26C59">
      <w:r>
        <w:continuationSeparator/>
      </w:r>
    </w:p>
    <w:p w14:paraId="6C1CE52D" w14:textId="77777777" w:rsidR="00E26C59" w:rsidRDefault="00E26C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DC0CD" w14:textId="77777777" w:rsidR="00BD58D5" w:rsidRPr="00C119F9" w:rsidRDefault="00BD58D5" w:rsidP="00EF4251">
    <w:pPr>
      <w:pStyle w:val="Ledtext"/>
      <w:jc w:val="center"/>
      <w:rPr>
        <w:rFonts w:ascii="Gill Sans MT" w:hAnsi="Gill Sans MT"/>
      </w:rPr>
    </w:pPr>
    <w:r w:rsidRPr="00C119F9">
      <w:rPr>
        <w:rFonts w:ascii="Gill Sans MT" w:hAnsi="Gill Sans MT"/>
      </w:rPr>
      <w:fldChar w:fldCharType="begin"/>
    </w:r>
    <w:r w:rsidRPr="00C119F9">
      <w:rPr>
        <w:rFonts w:ascii="Gill Sans MT" w:hAnsi="Gill Sans MT"/>
      </w:rPr>
      <w:instrText xml:space="preserve"> PAGE  \* Arabic  \* MERGEFORMAT </w:instrText>
    </w:r>
    <w:r w:rsidRPr="00C119F9">
      <w:rPr>
        <w:rFonts w:ascii="Gill Sans MT" w:hAnsi="Gill Sans MT"/>
      </w:rPr>
      <w:fldChar w:fldCharType="separate"/>
    </w:r>
    <w:r w:rsidR="0075657D">
      <w:rPr>
        <w:rFonts w:ascii="Gill Sans MT" w:hAnsi="Gill Sans MT"/>
        <w:noProof/>
      </w:rPr>
      <w:t>2</w:t>
    </w:r>
    <w:r w:rsidRPr="00C119F9">
      <w:rPr>
        <w:rFonts w:ascii="Gill Sans MT" w:hAnsi="Gill Sans MT"/>
      </w:rPr>
      <w:fldChar w:fldCharType="end"/>
    </w:r>
    <w:r w:rsidRPr="00C119F9">
      <w:rPr>
        <w:rFonts w:ascii="Gill Sans MT" w:hAnsi="Gill Sans MT"/>
      </w:rPr>
      <w:t xml:space="preserve"> (</w:t>
    </w:r>
    <w:fldSimple w:instr="NUMPAGES  \* Arabic  \* MERGEFORMAT">
      <w:r w:rsidR="0075657D" w:rsidRPr="0075657D">
        <w:rPr>
          <w:rFonts w:ascii="Gill Sans MT" w:hAnsi="Gill Sans MT"/>
          <w:noProof/>
        </w:rPr>
        <w:t>2</w:t>
      </w:r>
    </w:fldSimple>
    <w:r w:rsidRPr="00C119F9">
      <w:rPr>
        <w:rFonts w:ascii="Gill Sans MT" w:hAnsi="Gill Sans MT"/>
      </w:rPr>
      <w:t>)</w:t>
    </w:r>
  </w:p>
  <w:p w14:paraId="29D6B04F" w14:textId="77777777" w:rsidR="00BD58D5" w:rsidRDefault="00BD58D5">
    <w:pPr>
      <w:pStyle w:val="Sidfot"/>
    </w:pPr>
    <w:bookmarkStart w:id="1" w:name="LogoLastPage"/>
    <w:r>
      <w:t xml:space="preserve"> </w:t>
    </w:r>
    <w:bookmarkEnd w:id="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64" w:type="dxa"/>
      <w:tblInd w:w="-567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560"/>
      <w:gridCol w:w="2015"/>
      <w:gridCol w:w="1684"/>
      <w:gridCol w:w="1829"/>
      <w:gridCol w:w="2376"/>
    </w:tblGrid>
    <w:tr w:rsidR="00BD58D5" w:rsidRPr="00993316" w14:paraId="692CB237" w14:textId="77777777" w:rsidTr="00406462">
      <w:tc>
        <w:tcPr>
          <w:tcW w:w="1560" w:type="dxa"/>
        </w:tcPr>
        <w:p w14:paraId="78B9C027" w14:textId="77777777" w:rsidR="00BD58D5" w:rsidRPr="00993316" w:rsidRDefault="00BD58D5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Diarienummer</w:t>
          </w:r>
        </w:p>
      </w:tc>
      <w:tc>
        <w:tcPr>
          <w:tcW w:w="2015" w:type="dxa"/>
        </w:tcPr>
        <w:p w14:paraId="30F33728" w14:textId="77777777" w:rsidR="00BD58D5" w:rsidRPr="00993316" w:rsidRDefault="00BD58D5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Fastställd/senast uppdaterad</w:t>
          </w:r>
        </w:p>
      </w:tc>
      <w:tc>
        <w:tcPr>
          <w:tcW w:w="1684" w:type="dxa"/>
        </w:tcPr>
        <w:p w14:paraId="55A0B355" w14:textId="77777777" w:rsidR="00BD58D5" w:rsidRPr="00993316" w:rsidRDefault="00BD58D5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Beslutsinstans</w:t>
          </w:r>
        </w:p>
      </w:tc>
      <w:tc>
        <w:tcPr>
          <w:tcW w:w="1829" w:type="dxa"/>
        </w:tcPr>
        <w:p w14:paraId="5E4643D0" w14:textId="77777777" w:rsidR="00BD58D5" w:rsidRPr="00993316" w:rsidRDefault="00BD58D5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Ansvarigt politiskt organ</w:t>
          </w:r>
        </w:p>
      </w:tc>
      <w:tc>
        <w:tcPr>
          <w:tcW w:w="2376" w:type="dxa"/>
        </w:tcPr>
        <w:p w14:paraId="770698A9" w14:textId="77777777" w:rsidR="00BD58D5" w:rsidRPr="00993316" w:rsidRDefault="00BD58D5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Ansvarig processägare</w:t>
          </w:r>
        </w:p>
      </w:tc>
    </w:tr>
    <w:tr w:rsidR="00BD58D5" w:rsidRPr="00993316" w14:paraId="75AC5B35" w14:textId="77777777" w:rsidTr="00406462">
      <w:tc>
        <w:tcPr>
          <w:tcW w:w="1560" w:type="dxa"/>
        </w:tcPr>
        <w:p w14:paraId="414FC6AE" w14:textId="3F3A00A8" w:rsidR="00BD58D5" w:rsidRPr="00993316" w:rsidRDefault="00BD58D5" w:rsidP="00F37F83">
          <w:pPr>
            <w:pStyle w:val="Sidfot"/>
            <w:spacing w:line="180" w:lineRule="exact"/>
            <w:rPr>
              <w:szCs w:val="14"/>
            </w:rPr>
          </w:pPr>
        </w:p>
      </w:tc>
      <w:tc>
        <w:tcPr>
          <w:tcW w:w="2015" w:type="dxa"/>
        </w:tcPr>
        <w:p w14:paraId="5E1ACE1A" w14:textId="45FC5970" w:rsidR="00BD58D5" w:rsidRPr="00993316" w:rsidRDefault="00514125" w:rsidP="00514125">
          <w:pPr>
            <w:pStyle w:val="Sidfot"/>
            <w:tabs>
              <w:tab w:val="center" w:pos="899"/>
            </w:tabs>
            <w:spacing w:line="180" w:lineRule="exact"/>
            <w:rPr>
              <w:szCs w:val="14"/>
            </w:rPr>
          </w:pPr>
          <w:r>
            <w:rPr>
              <w:szCs w:val="14"/>
            </w:rPr>
            <w:t>2021-04-27</w:t>
          </w:r>
          <w:r>
            <w:rPr>
              <w:szCs w:val="14"/>
            </w:rPr>
            <w:tab/>
          </w:r>
        </w:p>
      </w:tc>
      <w:tc>
        <w:tcPr>
          <w:tcW w:w="1684" w:type="dxa"/>
        </w:tcPr>
        <w:p w14:paraId="4961CF29" w14:textId="48E97CBF" w:rsidR="00BD58D5" w:rsidRPr="00993316" w:rsidRDefault="00514125" w:rsidP="00514125">
          <w:pPr>
            <w:pStyle w:val="Sidfot"/>
            <w:tabs>
              <w:tab w:val="center" w:pos="734"/>
            </w:tabs>
            <w:spacing w:line="180" w:lineRule="exact"/>
            <w:rPr>
              <w:szCs w:val="14"/>
            </w:rPr>
          </w:pPr>
          <w:r>
            <w:rPr>
              <w:szCs w:val="14"/>
            </w:rPr>
            <w:t>Välfärd samhällsservice</w:t>
          </w:r>
          <w:r>
            <w:rPr>
              <w:szCs w:val="14"/>
            </w:rPr>
            <w:tab/>
          </w:r>
        </w:p>
      </w:tc>
      <w:tc>
        <w:tcPr>
          <w:tcW w:w="1829" w:type="dxa"/>
        </w:tcPr>
        <w:p w14:paraId="3DD3D650" w14:textId="40638758" w:rsidR="00BD58D5" w:rsidRPr="00993316" w:rsidRDefault="00BD58D5" w:rsidP="00F37F83">
          <w:pPr>
            <w:pStyle w:val="Sidfot"/>
            <w:spacing w:line="180" w:lineRule="exact"/>
            <w:rPr>
              <w:szCs w:val="14"/>
            </w:rPr>
          </w:pPr>
        </w:p>
      </w:tc>
      <w:tc>
        <w:tcPr>
          <w:tcW w:w="2376" w:type="dxa"/>
        </w:tcPr>
        <w:p w14:paraId="7288D157" w14:textId="04CA7B7D" w:rsidR="00BD58D5" w:rsidRPr="00993316" w:rsidRDefault="00514125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Verksamhetschef för Insats nyanlända</w:t>
          </w:r>
        </w:p>
      </w:tc>
    </w:tr>
  </w:tbl>
  <w:p w14:paraId="45FB0818" w14:textId="77777777" w:rsidR="00BD58D5" w:rsidRDefault="00BD58D5" w:rsidP="00C30B00">
    <w:pPr>
      <w:pStyle w:val="Sidfot"/>
      <w:jc w:val="center"/>
    </w:pPr>
  </w:p>
  <w:tbl>
    <w:tblPr>
      <w:tblStyle w:val="Tabellrutnt"/>
      <w:tblW w:w="9469" w:type="dxa"/>
      <w:tblInd w:w="-6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2031"/>
      <w:gridCol w:w="1958"/>
      <w:gridCol w:w="1175"/>
      <w:gridCol w:w="1148"/>
      <w:gridCol w:w="718"/>
      <w:gridCol w:w="1148"/>
      <w:gridCol w:w="1291"/>
    </w:tblGrid>
    <w:tr w:rsidR="00BD58D5" w:rsidRPr="00F2400E" w14:paraId="06E3DA42" w14:textId="77777777" w:rsidTr="0012592B">
      <w:tc>
        <w:tcPr>
          <w:tcW w:w="2031" w:type="dxa"/>
          <w:tcBorders>
            <w:top w:val="single" w:sz="4" w:space="0" w:color="auto"/>
          </w:tcBorders>
          <w:tcMar>
            <w:left w:w="0" w:type="dxa"/>
          </w:tcMar>
        </w:tcPr>
        <w:p w14:paraId="1CCFC14D" w14:textId="77777777"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>
            <w:t xml:space="preserve"> </w:t>
          </w:r>
          <w:r>
            <w:rPr>
              <w:caps/>
              <w:sz w:val="9"/>
              <w:szCs w:val="9"/>
            </w:rPr>
            <w:t>Postadress</w:t>
          </w:r>
        </w:p>
      </w:tc>
      <w:tc>
        <w:tcPr>
          <w:tcW w:w="1958" w:type="dxa"/>
          <w:tcBorders>
            <w:top w:val="single" w:sz="4" w:space="0" w:color="auto"/>
          </w:tcBorders>
        </w:tcPr>
        <w:p w14:paraId="2F44604A" w14:textId="77777777"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>
            <w:rPr>
              <w:caps/>
              <w:sz w:val="9"/>
              <w:szCs w:val="9"/>
            </w:rPr>
            <w:t>Besöksadress</w:t>
          </w:r>
        </w:p>
      </w:tc>
      <w:tc>
        <w:tcPr>
          <w:tcW w:w="1175" w:type="dxa"/>
          <w:tcBorders>
            <w:top w:val="single" w:sz="4" w:space="0" w:color="auto"/>
          </w:tcBorders>
        </w:tcPr>
        <w:p w14:paraId="73F1043E" w14:textId="77777777"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>
            <w:rPr>
              <w:caps/>
              <w:sz w:val="9"/>
              <w:szCs w:val="9"/>
            </w:rPr>
            <w:t>Telefon</w:t>
          </w:r>
        </w:p>
      </w:tc>
      <w:tc>
        <w:tcPr>
          <w:tcW w:w="1148" w:type="dxa"/>
          <w:tcBorders>
            <w:top w:val="single" w:sz="4" w:space="0" w:color="auto"/>
          </w:tcBorders>
        </w:tcPr>
        <w:p w14:paraId="716FE963" w14:textId="77777777"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>
            <w:rPr>
              <w:caps/>
              <w:sz w:val="9"/>
              <w:szCs w:val="9"/>
            </w:rPr>
            <w:t>E-post</w:t>
          </w:r>
        </w:p>
      </w:tc>
      <w:tc>
        <w:tcPr>
          <w:tcW w:w="718" w:type="dxa"/>
          <w:tcBorders>
            <w:top w:val="single" w:sz="4" w:space="0" w:color="auto"/>
          </w:tcBorders>
        </w:tcPr>
        <w:p w14:paraId="72732ADB" w14:textId="77777777"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sms</w:t>
          </w:r>
        </w:p>
      </w:tc>
      <w:tc>
        <w:tcPr>
          <w:tcW w:w="1148" w:type="dxa"/>
          <w:tcBorders>
            <w:top w:val="single" w:sz="4" w:space="0" w:color="auto"/>
          </w:tcBorders>
        </w:tcPr>
        <w:p w14:paraId="15D89732" w14:textId="77777777"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web</w:t>
          </w:r>
          <w:r>
            <w:rPr>
              <w:caps/>
              <w:sz w:val="9"/>
              <w:szCs w:val="9"/>
            </w:rPr>
            <w:t>B</w:t>
          </w:r>
        </w:p>
      </w:tc>
      <w:tc>
        <w:tcPr>
          <w:tcW w:w="1291" w:type="dxa"/>
          <w:tcBorders>
            <w:top w:val="single" w:sz="4" w:space="0" w:color="auto"/>
          </w:tcBorders>
        </w:tcPr>
        <w:p w14:paraId="2B64552F" w14:textId="77777777"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>
            <w:rPr>
              <w:caps/>
              <w:sz w:val="9"/>
              <w:szCs w:val="9"/>
            </w:rPr>
            <w:t>Org.nummer</w:t>
          </w:r>
        </w:p>
      </w:tc>
    </w:tr>
    <w:tr w:rsidR="00BD58D5" w:rsidRPr="00A77D51" w14:paraId="75A4A743" w14:textId="77777777" w:rsidTr="0012592B">
      <w:tc>
        <w:tcPr>
          <w:tcW w:w="2031" w:type="dxa"/>
          <w:tcMar>
            <w:left w:w="0" w:type="dxa"/>
          </w:tcMar>
        </w:tcPr>
        <w:p w14:paraId="177FA892" w14:textId="77777777" w:rsidR="00BD58D5" w:rsidRPr="00A77D51" w:rsidRDefault="00BD58D5" w:rsidP="006622A6">
          <w:pPr>
            <w:pStyle w:val="Sidfot"/>
            <w:spacing w:line="180" w:lineRule="exact"/>
            <w:rPr>
              <w:szCs w:val="14"/>
            </w:rPr>
          </w:pPr>
          <w:r w:rsidRPr="00A77D51">
            <w:rPr>
              <w:szCs w:val="14"/>
            </w:rPr>
            <w:t>Nacka kommun</w:t>
          </w:r>
          <w:r>
            <w:rPr>
              <w:szCs w:val="14"/>
            </w:rPr>
            <w:t xml:space="preserve">, </w:t>
          </w:r>
          <w:r w:rsidRPr="00A77D51">
            <w:rPr>
              <w:szCs w:val="14"/>
            </w:rPr>
            <w:t>131 81 Nacka</w:t>
          </w:r>
        </w:p>
      </w:tc>
      <w:tc>
        <w:tcPr>
          <w:tcW w:w="1958" w:type="dxa"/>
        </w:tcPr>
        <w:p w14:paraId="266AD602" w14:textId="77777777" w:rsidR="00BD58D5" w:rsidRPr="00A77D51" w:rsidRDefault="00BD58D5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Stadshuset, Granitvägen 15</w:t>
          </w:r>
        </w:p>
      </w:tc>
      <w:tc>
        <w:tcPr>
          <w:tcW w:w="1175" w:type="dxa"/>
        </w:tcPr>
        <w:p w14:paraId="52B4CB25" w14:textId="77777777" w:rsidR="00BD58D5" w:rsidRPr="00A77D51" w:rsidRDefault="00BD58D5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08-718 80 00</w:t>
          </w:r>
        </w:p>
      </w:tc>
      <w:tc>
        <w:tcPr>
          <w:tcW w:w="1148" w:type="dxa"/>
        </w:tcPr>
        <w:p w14:paraId="010ED994" w14:textId="77777777" w:rsidR="00BD58D5" w:rsidRPr="00A77D51" w:rsidRDefault="00BD58D5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info@nacka.se</w:t>
          </w:r>
        </w:p>
      </w:tc>
      <w:tc>
        <w:tcPr>
          <w:tcW w:w="718" w:type="dxa"/>
        </w:tcPr>
        <w:p w14:paraId="07E574E7" w14:textId="77777777" w:rsidR="00BD58D5" w:rsidRPr="00A77D51" w:rsidRDefault="00BD58D5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716 80</w:t>
          </w:r>
        </w:p>
      </w:tc>
      <w:tc>
        <w:tcPr>
          <w:tcW w:w="1148" w:type="dxa"/>
        </w:tcPr>
        <w:p w14:paraId="0BFF9F3C" w14:textId="77777777" w:rsidR="00BD58D5" w:rsidRPr="00A77D51" w:rsidRDefault="00BD58D5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www.nacka.se</w:t>
          </w:r>
        </w:p>
      </w:tc>
      <w:tc>
        <w:tcPr>
          <w:tcW w:w="1291" w:type="dxa"/>
        </w:tcPr>
        <w:p w14:paraId="7321AB2E" w14:textId="77777777" w:rsidR="00BD58D5" w:rsidRDefault="00BD58D5" w:rsidP="006622A6">
          <w:pPr>
            <w:pStyle w:val="Sidfot"/>
            <w:spacing w:line="180" w:lineRule="exact"/>
            <w:rPr>
              <w:szCs w:val="14"/>
            </w:rPr>
          </w:pPr>
          <w:proofErr w:type="gramStart"/>
          <w:r>
            <w:rPr>
              <w:szCs w:val="14"/>
            </w:rPr>
            <w:t>212000-0167</w:t>
          </w:r>
          <w:proofErr w:type="gramEnd"/>
        </w:p>
      </w:tc>
    </w:tr>
  </w:tbl>
  <w:p w14:paraId="049F31CB" w14:textId="77777777" w:rsidR="00BD58D5" w:rsidRDefault="00BD58D5" w:rsidP="00406462">
    <w:pPr>
      <w:pStyle w:val="Sidfo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C551F6" w14:textId="77777777" w:rsidR="00E26C59" w:rsidRDefault="00E26C59">
      <w:r>
        <w:separator/>
      </w:r>
    </w:p>
    <w:p w14:paraId="18E642EE" w14:textId="77777777" w:rsidR="00E26C59" w:rsidRDefault="00E26C59"/>
  </w:footnote>
  <w:footnote w:type="continuationSeparator" w:id="0">
    <w:p w14:paraId="7492B2A8" w14:textId="77777777" w:rsidR="00E26C59" w:rsidRDefault="00E26C59">
      <w:r>
        <w:continuationSeparator/>
      </w:r>
    </w:p>
    <w:p w14:paraId="3ADCCBC5" w14:textId="77777777" w:rsidR="00E26C59" w:rsidRDefault="00E26C5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39945" w14:textId="77777777" w:rsidR="00BD58D5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</w:p>
  <w:p w14:paraId="0562CB0E" w14:textId="77777777" w:rsidR="00400526" w:rsidRPr="00400526" w:rsidRDefault="00400526" w:rsidP="00400526"/>
  <w:p w14:paraId="65FAD94E" w14:textId="77777777" w:rsidR="00BD58D5" w:rsidRPr="00C119F9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  <w:r>
      <w:rPr>
        <w:rFonts w:ascii="Gill Sans MT" w:hAnsi="Gill Sans M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13E772" wp14:editId="32A2D828">
              <wp:simplePos x="0" y="0"/>
              <wp:positionH relativeFrom="column">
                <wp:posOffset>4443095</wp:posOffset>
              </wp:positionH>
              <wp:positionV relativeFrom="paragraph">
                <wp:posOffset>-46990</wp:posOffset>
              </wp:positionV>
              <wp:extent cx="1518920" cy="467995"/>
              <wp:effectExtent l="4445" t="63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8920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CE0A41" w14:textId="77777777" w:rsidR="00BD58D5" w:rsidRDefault="00BD58D5" w:rsidP="008B17A2">
                          <w:pPr>
                            <w:pStyle w:val="Ledtext"/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</w:p>
                        <w:p w14:paraId="4EF89D5B" w14:textId="77777777" w:rsidR="008B17A2" w:rsidRPr="008B17A2" w:rsidRDefault="003A07FD" w:rsidP="008B17A2">
                          <w:pPr>
                            <w:pStyle w:val="Ledtext"/>
                            <w:tabs>
                              <w:tab w:val="clear" w:pos="4593"/>
                              <w:tab w:val="left" w:pos="8222"/>
                            </w:tabs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  <w:bookmarkStart w:id="0" w:name="Titelhuvud"/>
                          <w:r>
                            <w:rPr>
                              <w:rFonts w:ascii="Gill Sans MT" w:hAnsi="Gill Sans MT"/>
                            </w:rPr>
                            <w:t>Så här gör vi i Nacka / Rutin EK BI</w:t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13E77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9.85pt;margin-top:-3.7pt;width:119.6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" stroked="f">
              <v:textbox>
                <w:txbxContent>
                  <w:p w14:paraId="34CE0A41" w14:textId="77777777" w:rsidR="00BD58D5" w:rsidRDefault="00BD58D5" w:rsidP="008B17A2">
                    <w:pPr>
                      <w:pStyle w:val="Ledtext"/>
                      <w:spacing w:after="0" w:line="240" w:lineRule="auto"/>
                      <w:rPr>
                        <w:rFonts w:ascii="Gill Sans MT" w:hAnsi="Gill Sans MT"/>
                      </w:rPr>
                    </w:pPr>
                  </w:p>
                  <w:p w14:paraId="4EF89D5B" w14:textId="77777777" w:rsidR="008B17A2" w:rsidRPr="008B17A2" w:rsidRDefault="003A07FD" w:rsidP="008B17A2">
                    <w:pPr>
                      <w:pStyle w:val="Ledtext"/>
                      <w:tabs>
                        <w:tab w:val="clear" w:pos="4593"/>
                        <w:tab w:val="left" w:pos="8222"/>
                      </w:tabs>
                      <w:spacing w:after="0" w:line="240" w:lineRule="auto"/>
                      <w:rPr>
                        <w:rFonts w:ascii="Gill Sans MT" w:hAnsi="Gill Sans MT"/>
                      </w:rPr>
                    </w:pPr>
                    <w:bookmarkStart w:id="1" w:name="Titelhuvud"/>
                    <w:r>
                      <w:rPr>
                        <w:rFonts w:ascii="Gill Sans MT" w:hAnsi="Gill Sans MT"/>
                      </w:rPr>
                      <w:t>Så här gör vi i Nacka / Rutin EK BI</w:t>
                    </w:r>
                    <w:bookmarkEnd w:id="1"/>
                  </w:p>
                </w:txbxContent>
              </v:textbox>
            </v:shape>
          </w:pict>
        </mc:Fallback>
      </mc:AlternateContent>
    </w:r>
    <w:r w:rsidRPr="00C119F9">
      <w:rPr>
        <w:rFonts w:ascii="Gill Sans MT" w:hAnsi="Gill Sans MT"/>
      </w:rPr>
      <w:t xml:space="preserve">Nacka kommun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9A763" w14:textId="77777777" w:rsidR="003A07FD" w:rsidRDefault="003A07FD">
    <w:pPr>
      <w:pStyle w:val="Sidhuvud"/>
    </w:pPr>
    <w:r w:rsidRPr="00871B8B">
      <w:rPr>
        <w:noProof/>
        <w:sz w:val="18"/>
        <w:szCs w:val="18"/>
      </w:rPr>
      <w:drawing>
        <wp:anchor distT="0" distB="0" distL="114300" distR="114300" simplePos="0" relativeHeight="251663360" behindDoc="0" locked="1" layoutInCell="1" allowOverlap="1" wp14:anchorId="734EC68D" wp14:editId="30240191">
          <wp:simplePos x="0" y="0"/>
          <wp:positionH relativeFrom="page">
            <wp:posOffset>415925</wp:posOffset>
          </wp:positionH>
          <wp:positionV relativeFrom="page">
            <wp:posOffset>326390</wp:posOffset>
          </wp:positionV>
          <wp:extent cx="741045" cy="1043940"/>
          <wp:effectExtent l="0" t="0" r="0" b="0"/>
          <wp:wrapNone/>
          <wp:docPr id="15" name="Bildobjekt 3" descr="NackaK_logo_Staende_3#3209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6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A07FD">
      <w:rPr>
        <w:noProof/>
      </w:rPr>
      <w:drawing>
        <wp:anchor distT="0" distB="0" distL="114300" distR="114300" simplePos="0" relativeHeight="251661312" behindDoc="0" locked="0" layoutInCell="1" allowOverlap="1" wp14:anchorId="705CD231" wp14:editId="33F89CAF">
          <wp:simplePos x="0" y="0"/>
          <wp:positionH relativeFrom="column">
            <wp:posOffset>-1314450</wp:posOffset>
          </wp:positionH>
          <wp:positionV relativeFrom="paragraph">
            <wp:posOffset>0</wp:posOffset>
          </wp:positionV>
          <wp:extent cx="8391600" cy="1800000"/>
          <wp:effectExtent l="0" t="0" r="0" b="0"/>
          <wp:wrapNone/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vud_li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916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42B481F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480394"/>
    <w:multiLevelType w:val="multilevel"/>
    <w:tmpl w:val="CC9E85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306583"/>
    <w:multiLevelType w:val="multilevel"/>
    <w:tmpl w:val="29145D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746C1A"/>
    <w:multiLevelType w:val="hybridMultilevel"/>
    <w:tmpl w:val="D4BCE1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A77E2"/>
    <w:multiLevelType w:val="multilevel"/>
    <w:tmpl w:val="01F6A434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227172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4140424"/>
    <w:multiLevelType w:val="multilevel"/>
    <w:tmpl w:val="EC24DA9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8720C9"/>
    <w:multiLevelType w:val="multilevel"/>
    <w:tmpl w:val="0FA21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CE2F31"/>
    <w:multiLevelType w:val="multilevel"/>
    <w:tmpl w:val="3492325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920935"/>
    <w:multiLevelType w:val="multilevel"/>
    <w:tmpl w:val="B8E832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807F06"/>
    <w:multiLevelType w:val="hybridMultilevel"/>
    <w:tmpl w:val="CE6CA62A"/>
    <w:lvl w:ilvl="0" w:tplc="3E0E1760">
      <w:start w:val="1"/>
      <w:numFmt w:val="decimal"/>
      <w:lvlText w:val="%1."/>
      <w:lvlJc w:val="left"/>
      <w:pPr>
        <w:ind w:left="720" w:hanging="360"/>
      </w:pPr>
    </w:lvl>
    <w:lvl w:ilvl="1" w:tplc="FD46113E">
      <w:start w:val="1"/>
      <w:numFmt w:val="lowerLetter"/>
      <w:lvlText w:val="%2."/>
      <w:lvlJc w:val="left"/>
      <w:pPr>
        <w:ind w:left="1440" w:hanging="360"/>
      </w:pPr>
    </w:lvl>
    <w:lvl w:ilvl="2" w:tplc="CE72A64A">
      <w:start w:val="1"/>
      <w:numFmt w:val="lowerRoman"/>
      <w:lvlText w:val="%3."/>
      <w:lvlJc w:val="right"/>
      <w:pPr>
        <w:ind w:left="2160" w:hanging="180"/>
      </w:pPr>
    </w:lvl>
    <w:lvl w:ilvl="3" w:tplc="D2303462">
      <w:start w:val="1"/>
      <w:numFmt w:val="decimal"/>
      <w:lvlText w:val="%4."/>
      <w:lvlJc w:val="left"/>
      <w:pPr>
        <w:ind w:left="2880" w:hanging="360"/>
      </w:pPr>
    </w:lvl>
    <w:lvl w:ilvl="4" w:tplc="F2DC6BD4">
      <w:start w:val="1"/>
      <w:numFmt w:val="lowerLetter"/>
      <w:lvlText w:val="%5."/>
      <w:lvlJc w:val="left"/>
      <w:pPr>
        <w:ind w:left="3600" w:hanging="360"/>
      </w:pPr>
    </w:lvl>
    <w:lvl w:ilvl="5" w:tplc="0E9CEA96">
      <w:start w:val="1"/>
      <w:numFmt w:val="lowerRoman"/>
      <w:lvlText w:val="%6."/>
      <w:lvlJc w:val="right"/>
      <w:pPr>
        <w:ind w:left="4320" w:hanging="180"/>
      </w:pPr>
    </w:lvl>
    <w:lvl w:ilvl="6" w:tplc="133C66C2">
      <w:start w:val="1"/>
      <w:numFmt w:val="decimal"/>
      <w:lvlText w:val="%7."/>
      <w:lvlJc w:val="left"/>
      <w:pPr>
        <w:ind w:left="5040" w:hanging="360"/>
      </w:pPr>
    </w:lvl>
    <w:lvl w:ilvl="7" w:tplc="AA8A1DE0">
      <w:start w:val="1"/>
      <w:numFmt w:val="lowerLetter"/>
      <w:lvlText w:val="%8."/>
      <w:lvlJc w:val="left"/>
      <w:pPr>
        <w:ind w:left="5760" w:hanging="360"/>
      </w:pPr>
    </w:lvl>
    <w:lvl w:ilvl="8" w:tplc="78BC38E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F003C6"/>
    <w:multiLevelType w:val="hybridMultilevel"/>
    <w:tmpl w:val="E3CE10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E66DE1"/>
    <w:multiLevelType w:val="multilevel"/>
    <w:tmpl w:val="26F4D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9247CD6"/>
    <w:multiLevelType w:val="multilevel"/>
    <w:tmpl w:val="DE7865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482EF3"/>
    <w:multiLevelType w:val="multilevel"/>
    <w:tmpl w:val="D61212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E177CD"/>
    <w:multiLevelType w:val="multilevel"/>
    <w:tmpl w:val="FF4CBA1C"/>
    <w:lvl w:ilvl="0">
      <w:start w:val="1"/>
      <w:numFmt w:val="decimal"/>
      <w:lvlRestart w:val="0"/>
      <w:lvlText w:val="%1"/>
      <w:lvlJc w:val="left"/>
      <w:pPr>
        <w:ind w:left="1020" w:hanging="1020"/>
      </w:pPr>
    </w:lvl>
    <w:lvl w:ilvl="1">
      <w:start w:val="1"/>
      <w:numFmt w:val="decimal"/>
      <w:lvlText w:val="%1.%2"/>
      <w:lvlJc w:val="left"/>
      <w:pPr>
        <w:ind w:left="1020" w:hanging="1020"/>
      </w:pPr>
    </w:lvl>
    <w:lvl w:ilvl="2">
      <w:start w:val="1"/>
      <w:numFmt w:val="decimal"/>
      <w:lvlText w:val="%1.%2.%3"/>
      <w:lvlJc w:val="left"/>
      <w:pPr>
        <w:ind w:left="1020" w:hanging="1020"/>
      </w:pPr>
    </w:lvl>
    <w:lvl w:ilvl="3">
      <w:start w:val="1"/>
      <w:numFmt w:val="decimal"/>
      <w:lvlText w:val="%1.%2.%3.%4"/>
      <w:lvlJc w:val="left"/>
      <w:pPr>
        <w:ind w:left="1020" w:hanging="1020"/>
      </w:pPr>
    </w:lvl>
    <w:lvl w:ilvl="4">
      <w:start w:val="1"/>
      <w:numFmt w:val="decimal"/>
      <w:pStyle w:val="Rubrik5"/>
      <w:lvlText w:val="%1.%2.%3.%4.%5"/>
      <w:lvlJc w:val="left"/>
      <w:pPr>
        <w:ind w:left="1020" w:hanging="1020"/>
      </w:pPr>
    </w:lvl>
    <w:lvl w:ilvl="5">
      <w:start w:val="1"/>
      <w:numFmt w:val="decimal"/>
      <w:pStyle w:val="Rubrik6"/>
      <w:lvlText w:val="%1.%2.%3.%4.%5.%6"/>
      <w:lvlJc w:val="left"/>
      <w:pPr>
        <w:ind w:left="1020" w:hanging="1020"/>
      </w:pPr>
    </w:lvl>
    <w:lvl w:ilvl="6">
      <w:start w:val="1"/>
      <w:numFmt w:val="decimal"/>
      <w:pStyle w:val="Rubrik7"/>
      <w:lvlText w:val="%1.%2.%3.%4.%5.%6.%7"/>
      <w:lvlJc w:val="left"/>
      <w:pPr>
        <w:ind w:left="1020" w:hanging="1020"/>
      </w:pPr>
    </w:lvl>
    <w:lvl w:ilvl="7">
      <w:start w:val="1"/>
      <w:numFmt w:val="decimal"/>
      <w:pStyle w:val="Rubrik8"/>
      <w:lvlText w:val="%1.%2.%3.%4.%5.%6.%7.%8"/>
      <w:lvlJc w:val="left"/>
      <w:pPr>
        <w:ind w:left="1020" w:hanging="1020"/>
      </w:pPr>
    </w:lvl>
    <w:lvl w:ilvl="8">
      <w:start w:val="1"/>
      <w:numFmt w:val="decimal"/>
      <w:pStyle w:val="Rubrik9"/>
      <w:lvlText w:val="%1.%2.%3.%4.%5.%6.%7.%8.%9"/>
      <w:lvlJc w:val="left"/>
      <w:pPr>
        <w:ind w:left="1020" w:hanging="1020"/>
      </w:pPr>
    </w:lvl>
  </w:abstractNum>
  <w:abstractNum w:abstractNumId="16" w15:restartNumberingAfterBreak="0">
    <w:nsid w:val="37822272"/>
    <w:multiLevelType w:val="hybridMultilevel"/>
    <w:tmpl w:val="D7F45466"/>
    <w:lvl w:ilvl="0" w:tplc="FFFFFFFF">
      <w:start w:val="1"/>
      <w:numFmt w:val="decimal"/>
      <w:lvlText w:val="[%1]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8957FF"/>
    <w:multiLevelType w:val="multilevel"/>
    <w:tmpl w:val="1EDA15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3B9F7358"/>
    <w:multiLevelType w:val="multilevel"/>
    <w:tmpl w:val="A42E1BA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AD6924"/>
    <w:multiLevelType w:val="multilevel"/>
    <w:tmpl w:val="62F487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414246F3"/>
    <w:multiLevelType w:val="multilevel"/>
    <w:tmpl w:val="2172730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261DA6"/>
    <w:multiLevelType w:val="multilevel"/>
    <w:tmpl w:val="4FA28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9503346"/>
    <w:multiLevelType w:val="hybridMultilevel"/>
    <w:tmpl w:val="D3AAAD4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DB0DF7"/>
    <w:multiLevelType w:val="hybridMultilevel"/>
    <w:tmpl w:val="C2B40430"/>
    <w:lvl w:ilvl="0" w:tplc="0298D65C">
      <w:start w:val="1"/>
      <w:numFmt w:val="decimal"/>
      <w:lvlText w:val="%1."/>
      <w:lvlJc w:val="left"/>
      <w:pPr>
        <w:ind w:left="720" w:hanging="360"/>
      </w:pPr>
    </w:lvl>
    <w:lvl w:ilvl="1" w:tplc="0D3AEF34">
      <w:start w:val="1"/>
      <w:numFmt w:val="lowerLetter"/>
      <w:lvlText w:val="%2."/>
      <w:lvlJc w:val="left"/>
      <w:pPr>
        <w:ind w:left="1440" w:hanging="360"/>
      </w:pPr>
    </w:lvl>
    <w:lvl w:ilvl="2" w:tplc="5AB8ADD6">
      <w:start w:val="1"/>
      <w:numFmt w:val="lowerRoman"/>
      <w:lvlText w:val="%3."/>
      <w:lvlJc w:val="right"/>
      <w:pPr>
        <w:ind w:left="2160" w:hanging="180"/>
      </w:pPr>
    </w:lvl>
    <w:lvl w:ilvl="3" w:tplc="980A2AF4">
      <w:start w:val="1"/>
      <w:numFmt w:val="decimal"/>
      <w:lvlText w:val="%4."/>
      <w:lvlJc w:val="left"/>
      <w:pPr>
        <w:ind w:left="2880" w:hanging="360"/>
      </w:pPr>
    </w:lvl>
    <w:lvl w:ilvl="4" w:tplc="239A42F8">
      <w:start w:val="1"/>
      <w:numFmt w:val="lowerLetter"/>
      <w:lvlText w:val="%5."/>
      <w:lvlJc w:val="left"/>
      <w:pPr>
        <w:ind w:left="3600" w:hanging="360"/>
      </w:pPr>
    </w:lvl>
    <w:lvl w:ilvl="5" w:tplc="83142BDA">
      <w:start w:val="1"/>
      <w:numFmt w:val="lowerRoman"/>
      <w:lvlText w:val="%6."/>
      <w:lvlJc w:val="right"/>
      <w:pPr>
        <w:ind w:left="4320" w:hanging="180"/>
      </w:pPr>
    </w:lvl>
    <w:lvl w:ilvl="6" w:tplc="A34E6720">
      <w:start w:val="1"/>
      <w:numFmt w:val="decimal"/>
      <w:lvlText w:val="%7."/>
      <w:lvlJc w:val="left"/>
      <w:pPr>
        <w:ind w:left="5040" w:hanging="360"/>
      </w:pPr>
    </w:lvl>
    <w:lvl w:ilvl="7" w:tplc="9E384662">
      <w:start w:val="1"/>
      <w:numFmt w:val="lowerLetter"/>
      <w:lvlText w:val="%8."/>
      <w:lvlJc w:val="left"/>
      <w:pPr>
        <w:ind w:left="5760" w:hanging="360"/>
      </w:pPr>
    </w:lvl>
    <w:lvl w:ilvl="8" w:tplc="78D8994A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A23FB1"/>
    <w:multiLevelType w:val="hybridMultilevel"/>
    <w:tmpl w:val="3A80B5B2"/>
    <w:lvl w:ilvl="0" w:tplc="12F46B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A04E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C67A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5E09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663E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0404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A678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B83D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0641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F9267C"/>
    <w:multiLevelType w:val="multilevel"/>
    <w:tmpl w:val="18F83982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0AE5CA5"/>
    <w:multiLevelType w:val="multilevel"/>
    <w:tmpl w:val="E81652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45756C9"/>
    <w:multiLevelType w:val="multilevel"/>
    <w:tmpl w:val="37F039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47B38C2"/>
    <w:multiLevelType w:val="multilevel"/>
    <w:tmpl w:val="4B44C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5E15385"/>
    <w:multiLevelType w:val="hybridMultilevel"/>
    <w:tmpl w:val="93489494"/>
    <w:lvl w:ilvl="0" w:tplc="6D3034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36ED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9C9D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7EB5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96FE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180E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E4E4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9274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58A3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C43C89"/>
    <w:multiLevelType w:val="hybridMultilevel"/>
    <w:tmpl w:val="3CB087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CE3CD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64997CA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649E4EF2"/>
    <w:multiLevelType w:val="hybridMultilevel"/>
    <w:tmpl w:val="AB74F10C"/>
    <w:lvl w:ilvl="0" w:tplc="03AAF5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1670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B61E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D45E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B423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3E44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961C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40CE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3C30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106795"/>
    <w:multiLevelType w:val="multilevel"/>
    <w:tmpl w:val="F29E1F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D547B85"/>
    <w:multiLevelType w:val="multilevel"/>
    <w:tmpl w:val="A1B0806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6E1B518B"/>
    <w:multiLevelType w:val="multilevel"/>
    <w:tmpl w:val="013EE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3"/>
  </w:num>
  <w:num w:numId="2">
    <w:abstractNumId w:val="10"/>
  </w:num>
  <w:num w:numId="3">
    <w:abstractNumId w:val="33"/>
  </w:num>
  <w:num w:numId="4">
    <w:abstractNumId w:val="24"/>
  </w:num>
  <w:num w:numId="5">
    <w:abstractNumId w:val="29"/>
  </w:num>
  <w:num w:numId="6">
    <w:abstractNumId w:val="35"/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6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31"/>
  </w:num>
  <w:num w:numId="16">
    <w:abstractNumId w:val="4"/>
  </w:num>
  <w:num w:numId="17">
    <w:abstractNumId w:val="5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32"/>
  </w:num>
  <w:num w:numId="22">
    <w:abstractNumId w:val="15"/>
  </w:num>
  <w:num w:numId="23">
    <w:abstractNumId w:val="15"/>
  </w:num>
  <w:num w:numId="24">
    <w:abstractNumId w:val="15"/>
  </w:num>
  <w:num w:numId="25">
    <w:abstractNumId w:val="0"/>
  </w:num>
  <w:num w:numId="26">
    <w:abstractNumId w:val="30"/>
  </w:num>
  <w:num w:numId="27">
    <w:abstractNumId w:val="11"/>
  </w:num>
  <w:num w:numId="28">
    <w:abstractNumId w:val="3"/>
  </w:num>
  <w:num w:numId="29">
    <w:abstractNumId w:val="22"/>
  </w:num>
  <w:num w:numId="30">
    <w:abstractNumId w:val="7"/>
  </w:num>
  <w:num w:numId="31">
    <w:abstractNumId w:val="27"/>
  </w:num>
  <w:num w:numId="32">
    <w:abstractNumId w:val="9"/>
  </w:num>
  <w:num w:numId="33">
    <w:abstractNumId w:val="2"/>
  </w:num>
  <w:num w:numId="34">
    <w:abstractNumId w:val="26"/>
  </w:num>
  <w:num w:numId="35">
    <w:abstractNumId w:val="13"/>
  </w:num>
  <w:num w:numId="36">
    <w:abstractNumId w:val="18"/>
  </w:num>
  <w:num w:numId="37">
    <w:abstractNumId w:val="20"/>
  </w:num>
  <w:num w:numId="38">
    <w:abstractNumId w:val="8"/>
  </w:num>
  <w:num w:numId="39">
    <w:abstractNumId w:val="6"/>
  </w:num>
  <w:num w:numId="40">
    <w:abstractNumId w:val="36"/>
  </w:num>
  <w:num w:numId="41">
    <w:abstractNumId w:val="28"/>
  </w:num>
  <w:num w:numId="42">
    <w:abstractNumId w:val="14"/>
  </w:num>
  <w:num w:numId="43">
    <w:abstractNumId w:val="1"/>
  </w:num>
  <w:num w:numId="44">
    <w:abstractNumId w:val="34"/>
  </w:num>
  <w:num w:numId="45">
    <w:abstractNumId w:val="21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Type" w:val="SåHär"/>
    <w:docVar w:name="Logo" w:val="Purple"/>
  </w:docVars>
  <w:rsids>
    <w:rsidRoot w:val="003A07FD"/>
    <w:rsid w:val="00001F7A"/>
    <w:rsid w:val="00002C83"/>
    <w:rsid w:val="0002767C"/>
    <w:rsid w:val="00027B2E"/>
    <w:rsid w:val="00027F18"/>
    <w:rsid w:val="00033704"/>
    <w:rsid w:val="000345AB"/>
    <w:rsid w:val="000358C6"/>
    <w:rsid w:val="0004355F"/>
    <w:rsid w:val="00045676"/>
    <w:rsid w:val="00053B83"/>
    <w:rsid w:val="000616A9"/>
    <w:rsid w:val="00062364"/>
    <w:rsid w:val="000625F4"/>
    <w:rsid w:val="00062BB4"/>
    <w:rsid w:val="000668F2"/>
    <w:rsid w:val="00070E99"/>
    <w:rsid w:val="0007158D"/>
    <w:rsid w:val="000731B8"/>
    <w:rsid w:val="00080970"/>
    <w:rsid w:val="00080D3B"/>
    <w:rsid w:val="00086069"/>
    <w:rsid w:val="00087F29"/>
    <w:rsid w:val="000916E5"/>
    <w:rsid w:val="00094BD5"/>
    <w:rsid w:val="0009535A"/>
    <w:rsid w:val="00096695"/>
    <w:rsid w:val="000A11ED"/>
    <w:rsid w:val="000A1CE3"/>
    <w:rsid w:val="000B011D"/>
    <w:rsid w:val="000B3C46"/>
    <w:rsid w:val="000C0951"/>
    <w:rsid w:val="000C609F"/>
    <w:rsid w:val="000C6842"/>
    <w:rsid w:val="000D22AC"/>
    <w:rsid w:val="000D3930"/>
    <w:rsid w:val="000D4618"/>
    <w:rsid w:val="000D6308"/>
    <w:rsid w:val="000D65A7"/>
    <w:rsid w:val="000D7A20"/>
    <w:rsid w:val="000E3BBB"/>
    <w:rsid w:val="000E40BD"/>
    <w:rsid w:val="000E68FE"/>
    <w:rsid w:val="00100008"/>
    <w:rsid w:val="00107800"/>
    <w:rsid w:val="00107932"/>
    <w:rsid w:val="00113638"/>
    <w:rsid w:val="00113F66"/>
    <w:rsid w:val="00116121"/>
    <w:rsid w:val="001162A2"/>
    <w:rsid w:val="00120976"/>
    <w:rsid w:val="00121982"/>
    <w:rsid w:val="0012258C"/>
    <w:rsid w:val="0012592B"/>
    <w:rsid w:val="001273F0"/>
    <w:rsid w:val="00127F96"/>
    <w:rsid w:val="00132693"/>
    <w:rsid w:val="001331AD"/>
    <w:rsid w:val="00135BCD"/>
    <w:rsid w:val="0014078A"/>
    <w:rsid w:val="00141A69"/>
    <w:rsid w:val="00142A20"/>
    <w:rsid w:val="00143993"/>
    <w:rsid w:val="00155683"/>
    <w:rsid w:val="001576E8"/>
    <w:rsid w:val="00160614"/>
    <w:rsid w:val="00161705"/>
    <w:rsid w:val="00161A6C"/>
    <w:rsid w:val="0016264B"/>
    <w:rsid w:val="00164AB5"/>
    <w:rsid w:val="0016608F"/>
    <w:rsid w:val="00167002"/>
    <w:rsid w:val="00167ACC"/>
    <w:rsid w:val="00170B3C"/>
    <w:rsid w:val="00171AED"/>
    <w:rsid w:val="0017236D"/>
    <w:rsid w:val="0017758D"/>
    <w:rsid w:val="00177EAE"/>
    <w:rsid w:val="0018075F"/>
    <w:rsid w:val="001825DD"/>
    <w:rsid w:val="00187739"/>
    <w:rsid w:val="00192561"/>
    <w:rsid w:val="00196924"/>
    <w:rsid w:val="00196EC3"/>
    <w:rsid w:val="001978C4"/>
    <w:rsid w:val="001A1733"/>
    <w:rsid w:val="001A1B34"/>
    <w:rsid w:val="001A356B"/>
    <w:rsid w:val="001A6211"/>
    <w:rsid w:val="001B01B5"/>
    <w:rsid w:val="001C01E7"/>
    <w:rsid w:val="001C3048"/>
    <w:rsid w:val="001C43E4"/>
    <w:rsid w:val="001D0366"/>
    <w:rsid w:val="001D563B"/>
    <w:rsid w:val="001E0681"/>
    <w:rsid w:val="001E5726"/>
    <w:rsid w:val="001E5CB0"/>
    <w:rsid w:val="001F3AF9"/>
    <w:rsid w:val="00200EF3"/>
    <w:rsid w:val="002029DB"/>
    <w:rsid w:val="0020529F"/>
    <w:rsid w:val="00210C0E"/>
    <w:rsid w:val="002239A4"/>
    <w:rsid w:val="00223D46"/>
    <w:rsid w:val="00223D85"/>
    <w:rsid w:val="00224C92"/>
    <w:rsid w:val="00227235"/>
    <w:rsid w:val="00230965"/>
    <w:rsid w:val="002328C2"/>
    <w:rsid w:val="0023391F"/>
    <w:rsid w:val="00236032"/>
    <w:rsid w:val="002367F3"/>
    <w:rsid w:val="00241D20"/>
    <w:rsid w:val="00243F54"/>
    <w:rsid w:val="00244CB9"/>
    <w:rsid w:val="00247DEA"/>
    <w:rsid w:val="00250B61"/>
    <w:rsid w:val="00250B7D"/>
    <w:rsid w:val="00251EC2"/>
    <w:rsid w:val="00252030"/>
    <w:rsid w:val="002538B2"/>
    <w:rsid w:val="00260596"/>
    <w:rsid w:val="00261D43"/>
    <w:rsid w:val="00267C33"/>
    <w:rsid w:val="00271D4D"/>
    <w:rsid w:val="00272F6A"/>
    <w:rsid w:val="0027318F"/>
    <w:rsid w:val="00273A86"/>
    <w:rsid w:val="00283AA2"/>
    <w:rsid w:val="002841C0"/>
    <w:rsid w:val="00286F46"/>
    <w:rsid w:val="00290995"/>
    <w:rsid w:val="00290DCA"/>
    <w:rsid w:val="00291B6E"/>
    <w:rsid w:val="00292EC5"/>
    <w:rsid w:val="002A0E0E"/>
    <w:rsid w:val="002A2245"/>
    <w:rsid w:val="002A405A"/>
    <w:rsid w:val="002B026A"/>
    <w:rsid w:val="002B1D23"/>
    <w:rsid w:val="002B57D3"/>
    <w:rsid w:val="002B5F7B"/>
    <w:rsid w:val="002C1009"/>
    <w:rsid w:val="002C1483"/>
    <w:rsid w:val="002C3824"/>
    <w:rsid w:val="002C3B92"/>
    <w:rsid w:val="002C3F29"/>
    <w:rsid w:val="002C49F8"/>
    <w:rsid w:val="002C50ED"/>
    <w:rsid w:val="002C55E3"/>
    <w:rsid w:val="002C6846"/>
    <w:rsid w:val="002D16E1"/>
    <w:rsid w:val="002D1C37"/>
    <w:rsid w:val="002E3726"/>
    <w:rsid w:val="002E60F6"/>
    <w:rsid w:val="002F2DA7"/>
    <w:rsid w:val="002F522B"/>
    <w:rsid w:val="002F692D"/>
    <w:rsid w:val="002F70C3"/>
    <w:rsid w:val="0030126A"/>
    <w:rsid w:val="00301DF1"/>
    <w:rsid w:val="00302CE4"/>
    <w:rsid w:val="003058F9"/>
    <w:rsid w:val="003072C5"/>
    <w:rsid w:val="00311E0B"/>
    <w:rsid w:val="003135B1"/>
    <w:rsid w:val="003216F0"/>
    <w:rsid w:val="00323104"/>
    <w:rsid w:val="00333993"/>
    <w:rsid w:val="003372B9"/>
    <w:rsid w:val="0034063E"/>
    <w:rsid w:val="003406F6"/>
    <w:rsid w:val="0035461D"/>
    <w:rsid w:val="00357754"/>
    <w:rsid w:val="003624CB"/>
    <w:rsid w:val="003633F7"/>
    <w:rsid w:val="00365BBF"/>
    <w:rsid w:val="00367214"/>
    <w:rsid w:val="00367586"/>
    <w:rsid w:val="00375C7C"/>
    <w:rsid w:val="00381C67"/>
    <w:rsid w:val="0038232D"/>
    <w:rsid w:val="00387EE9"/>
    <w:rsid w:val="003A07FD"/>
    <w:rsid w:val="003B1C48"/>
    <w:rsid w:val="003B3AA4"/>
    <w:rsid w:val="003C1820"/>
    <w:rsid w:val="003C3C23"/>
    <w:rsid w:val="003C7075"/>
    <w:rsid w:val="003C78B9"/>
    <w:rsid w:val="003D684E"/>
    <w:rsid w:val="003E6A8C"/>
    <w:rsid w:val="003F1544"/>
    <w:rsid w:val="003F4EF1"/>
    <w:rsid w:val="003F6B78"/>
    <w:rsid w:val="003F739A"/>
    <w:rsid w:val="00400526"/>
    <w:rsid w:val="00403C87"/>
    <w:rsid w:val="00404489"/>
    <w:rsid w:val="004059AD"/>
    <w:rsid w:val="00406462"/>
    <w:rsid w:val="00407E0B"/>
    <w:rsid w:val="00413B68"/>
    <w:rsid w:val="0041570A"/>
    <w:rsid w:val="00420220"/>
    <w:rsid w:val="0042615B"/>
    <w:rsid w:val="004443FF"/>
    <w:rsid w:val="0045207E"/>
    <w:rsid w:val="00453A5D"/>
    <w:rsid w:val="00455D3F"/>
    <w:rsid w:val="00461524"/>
    <w:rsid w:val="00461749"/>
    <w:rsid w:val="00462981"/>
    <w:rsid w:val="00464705"/>
    <w:rsid w:val="0046648C"/>
    <w:rsid w:val="00471536"/>
    <w:rsid w:val="00474F54"/>
    <w:rsid w:val="004812D9"/>
    <w:rsid w:val="00481A9B"/>
    <w:rsid w:val="004847D8"/>
    <w:rsid w:val="00491583"/>
    <w:rsid w:val="00491C97"/>
    <w:rsid w:val="004A3BF0"/>
    <w:rsid w:val="004A5BE9"/>
    <w:rsid w:val="004A6236"/>
    <w:rsid w:val="004A725B"/>
    <w:rsid w:val="004B335C"/>
    <w:rsid w:val="004B6BD5"/>
    <w:rsid w:val="004B7319"/>
    <w:rsid w:val="004D0BD5"/>
    <w:rsid w:val="004D196A"/>
    <w:rsid w:val="004D1FEA"/>
    <w:rsid w:val="004D3061"/>
    <w:rsid w:val="004E4E90"/>
    <w:rsid w:val="004F1766"/>
    <w:rsid w:val="004F4DBE"/>
    <w:rsid w:val="004F5063"/>
    <w:rsid w:val="00501E84"/>
    <w:rsid w:val="00513388"/>
    <w:rsid w:val="00514125"/>
    <w:rsid w:val="0052512A"/>
    <w:rsid w:val="00525710"/>
    <w:rsid w:val="00527029"/>
    <w:rsid w:val="00527200"/>
    <w:rsid w:val="00530101"/>
    <w:rsid w:val="00533385"/>
    <w:rsid w:val="005434AA"/>
    <w:rsid w:val="005479B5"/>
    <w:rsid w:val="00550887"/>
    <w:rsid w:val="005513C5"/>
    <w:rsid w:val="00551508"/>
    <w:rsid w:val="00553825"/>
    <w:rsid w:val="00555E52"/>
    <w:rsid w:val="00562EE2"/>
    <w:rsid w:val="00565C02"/>
    <w:rsid w:val="0056627A"/>
    <w:rsid w:val="00567BC0"/>
    <w:rsid w:val="0057051E"/>
    <w:rsid w:val="00572AF8"/>
    <w:rsid w:val="00580E64"/>
    <w:rsid w:val="00580F7C"/>
    <w:rsid w:val="0058243D"/>
    <w:rsid w:val="00585359"/>
    <w:rsid w:val="00590027"/>
    <w:rsid w:val="00590B97"/>
    <w:rsid w:val="00592CB8"/>
    <w:rsid w:val="00593E02"/>
    <w:rsid w:val="00596783"/>
    <w:rsid w:val="005A04B2"/>
    <w:rsid w:val="005A189B"/>
    <w:rsid w:val="005A28E8"/>
    <w:rsid w:val="005A34E8"/>
    <w:rsid w:val="005A3A32"/>
    <w:rsid w:val="005A79A9"/>
    <w:rsid w:val="005B0D28"/>
    <w:rsid w:val="005B1BE4"/>
    <w:rsid w:val="005C085F"/>
    <w:rsid w:val="005C3350"/>
    <w:rsid w:val="005C3C62"/>
    <w:rsid w:val="005C521D"/>
    <w:rsid w:val="005C76AA"/>
    <w:rsid w:val="005D0503"/>
    <w:rsid w:val="005D1CF8"/>
    <w:rsid w:val="005D1DB2"/>
    <w:rsid w:val="005D3F04"/>
    <w:rsid w:val="005D4F89"/>
    <w:rsid w:val="005D5FB2"/>
    <w:rsid w:val="005E1382"/>
    <w:rsid w:val="005E3C24"/>
    <w:rsid w:val="005E428E"/>
    <w:rsid w:val="005E5D50"/>
    <w:rsid w:val="005F1AEF"/>
    <w:rsid w:val="006021B1"/>
    <w:rsid w:val="0060220D"/>
    <w:rsid w:val="00602261"/>
    <w:rsid w:val="00602620"/>
    <w:rsid w:val="00606B25"/>
    <w:rsid w:val="0060766F"/>
    <w:rsid w:val="00607AC0"/>
    <w:rsid w:val="0062322E"/>
    <w:rsid w:val="00627BB9"/>
    <w:rsid w:val="006314FC"/>
    <w:rsid w:val="00635477"/>
    <w:rsid w:val="006361EF"/>
    <w:rsid w:val="00636C15"/>
    <w:rsid w:val="006371A4"/>
    <w:rsid w:val="00642FDB"/>
    <w:rsid w:val="006467C4"/>
    <w:rsid w:val="00647A87"/>
    <w:rsid w:val="006547D7"/>
    <w:rsid w:val="00656998"/>
    <w:rsid w:val="006622A6"/>
    <w:rsid w:val="006661AD"/>
    <w:rsid w:val="0067286C"/>
    <w:rsid w:val="00675338"/>
    <w:rsid w:val="00675BE7"/>
    <w:rsid w:val="00676FAC"/>
    <w:rsid w:val="00683EA4"/>
    <w:rsid w:val="006948B2"/>
    <w:rsid w:val="0069675A"/>
    <w:rsid w:val="0069799C"/>
    <w:rsid w:val="006A036A"/>
    <w:rsid w:val="006A16F9"/>
    <w:rsid w:val="006A19BC"/>
    <w:rsid w:val="006A3D47"/>
    <w:rsid w:val="006A479B"/>
    <w:rsid w:val="006A5A50"/>
    <w:rsid w:val="006A5AA5"/>
    <w:rsid w:val="006A652F"/>
    <w:rsid w:val="006A7580"/>
    <w:rsid w:val="006B1EDA"/>
    <w:rsid w:val="006C0FC9"/>
    <w:rsid w:val="006C1985"/>
    <w:rsid w:val="006C789F"/>
    <w:rsid w:val="006D4BD6"/>
    <w:rsid w:val="006D6DF7"/>
    <w:rsid w:val="006E2F7C"/>
    <w:rsid w:val="006E7C7A"/>
    <w:rsid w:val="006F0FC7"/>
    <w:rsid w:val="006F2A43"/>
    <w:rsid w:val="006F591C"/>
    <w:rsid w:val="00701D4B"/>
    <w:rsid w:val="00703174"/>
    <w:rsid w:val="00717B04"/>
    <w:rsid w:val="007242A6"/>
    <w:rsid w:val="00724BB0"/>
    <w:rsid w:val="0072608E"/>
    <w:rsid w:val="00731473"/>
    <w:rsid w:val="00732B00"/>
    <w:rsid w:val="00735961"/>
    <w:rsid w:val="00736DCA"/>
    <w:rsid w:val="00741AEE"/>
    <w:rsid w:val="00741D4A"/>
    <w:rsid w:val="00750D4A"/>
    <w:rsid w:val="007512D3"/>
    <w:rsid w:val="00751A90"/>
    <w:rsid w:val="00752CFA"/>
    <w:rsid w:val="007539CA"/>
    <w:rsid w:val="0075657D"/>
    <w:rsid w:val="007600FF"/>
    <w:rsid w:val="007604C8"/>
    <w:rsid w:val="00760DED"/>
    <w:rsid w:val="00761238"/>
    <w:rsid w:val="00762A4F"/>
    <w:rsid w:val="00762B04"/>
    <w:rsid w:val="00763C3C"/>
    <w:rsid w:val="007650EE"/>
    <w:rsid w:val="007703B9"/>
    <w:rsid w:val="00772CE1"/>
    <w:rsid w:val="00774B9F"/>
    <w:rsid w:val="007760C8"/>
    <w:rsid w:val="00776CAE"/>
    <w:rsid w:val="00787150"/>
    <w:rsid w:val="00790567"/>
    <w:rsid w:val="007A33E8"/>
    <w:rsid w:val="007A3F31"/>
    <w:rsid w:val="007A48A6"/>
    <w:rsid w:val="007A61DF"/>
    <w:rsid w:val="007A74D0"/>
    <w:rsid w:val="007B24EC"/>
    <w:rsid w:val="007B258F"/>
    <w:rsid w:val="007B3C5B"/>
    <w:rsid w:val="007B4D09"/>
    <w:rsid w:val="007B74FE"/>
    <w:rsid w:val="007C1426"/>
    <w:rsid w:val="007C41CB"/>
    <w:rsid w:val="007C6DAD"/>
    <w:rsid w:val="007C73FE"/>
    <w:rsid w:val="007D2D9E"/>
    <w:rsid w:val="007D700A"/>
    <w:rsid w:val="007E3489"/>
    <w:rsid w:val="007F7F85"/>
    <w:rsid w:val="00803C4D"/>
    <w:rsid w:val="00804A16"/>
    <w:rsid w:val="00806B58"/>
    <w:rsid w:val="00810C9C"/>
    <w:rsid w:val="008126DB"/>
    <w:rsid w:val="00815F9A"/>
    <w:rsid w:val="00817C68"/>
    <w:rsid w:val="00820436"/>
    <w:rsid w:val="008208F5"/>
    <w:rsid w:val="0082104A"/>
    <w:rsid w:val="008214B8"/>
    <w:rsid w:val="00826889"/>
    <w:rsid w:val="00827985"/>
    <w:rsid w:val="0083566B"/>
    <w:rsid w:val="00835756"/>
    <w:rsid w:val="00845D7B"/>
    <w:rsid w:val="008519C5"/>
    <w:rsid w:val="00856DF7"/>
    <w:rsid w:val="008602E1"/>
    <w:rsid w:val="0086361C"/>
    <w:rsid w:val="00867229"/>
    <w:rsid w:val="00870CAC"/>
    <w:rsid w:val="00872D02"/>
    <w:rsid w:val="008755EC"/>
    <w:rsid w:val="00883875"/>
    <w:rsid w:val="00885CFE"/>
    <w:rsid w:val="00886821"/>
    <w:rsid w:val="00887047"/>
    <w:rsid w:val="00887F51"/>
    <w:rsid w:val="00890E44"/>
    <w:rsid w:val="00893AE4"/>
    <w:rsid w:val="00893CBB"/>
    <w:rsid w:val="00894BF1"/>
    <w:rsid w:val="008A5048"/>
    <w:rsid w:val="008A513C"/>
    <w:rsid w:val="008B13AF"/>
    <w:rsid w:val="008B17A2"/>
    <w:rsid w:val="008B1E45"/>
    <w:rsid w:val="008B3369"/>
    <w:rsid w:val="008C10C1"/>
    <w:rsid w:val="008D090B"/>
    <w:rsid w:val="008D21C7"/>
    <w:rsid w:val="008D2C32"/>
    <w:rsid w:val="008D352A"/>
    <w:rsid w:val="008D79D6"/>
    <w:rsid w:val="008D7C08"/>
    <w:rsid w:val="008E1E09"/>
    <w:rsid w:val="008E5577"/>
    <w:rsid w:val="008F2F96"/>
    <w:rsid w:val="008F58EF"/>
    <w:rsid w:val="00904704"/>
    <w:rsid w:val="00910F31"/>
    <w:rsid w:val="00920D3E"/>
    <w:rsid w:val="00924F41"/>
    <w:rsid w:val="0093127A"/>
    <w:rsid w:val="00931435"/>
    <w:rsid w:val="00934EF0"/>
    <w:rsid w:val="009417C1"/>
    <w:rsid w:val="00944F2C"/>
    <w:rsid w:val="0095081E"/>
    <w:rsid w:val="009520AC"/>
    <w:rsid w:val="00953553"/>
    <w:rsid w:val="00964E47"/>
    <w:rsid w:val="00965B94"/>
    <w:rsid w:val="009667D7"/>
    <w:rsid w:val="00970AD8"/>
    <w:rsid w:val="0097176C"/>
    <w:rsid w:val="00972F9A"/>
    <w:rsid w:val="00972FC8"/>
    <w:rsid w:val="00973B23"/>
    <w:rsid w:val="0097450F"/>
    <w:rsid w:val="00976F6C"/>
    <w:rsid w:val="00977357"/>
    <w:rsid w:val="00977EC6"/>
    <w:rsid w:val="00984DD9"/>
    <w:rsid w:val="00985478"/>
    <w:rsid w:val="00985619"/>
    <w:rsid w:val="00987511"/>
    <w:rsid w:val="00987C1F"/>
    <w:rsid w:val="00992C20"/>
    <w:rsid w:val="00993316"/>
    <w:rsid w:val="00994E21"/>
    <w:rsid w:val="00995B2A"/>
    <w:rsid w:val="00996668"/>
    <w:rsid w:val="009A0C33"/>
    <w:rsid w:val="009A0F53"/>
    <w:rsid w:val="009A5E19"/>
    <w:rsid w:val="009B2CE9"/>
    <w:rsid w:val="009C438D"/>
    <w:rsid w:val="009C5C1B"/>
    <w:rsid w:val="009D4A49"/>
    <w:rsid w:val="009D6685"/>
    <w:rsid w:val="009D73DE"/>
    <w:rsid w:val="009E0912"/>
    <w:rsid w:val="009E1E31"/>
    <w:rsid w:val="009E76FA"/>
    <w:rsid w:val="009E7AA3"/>
    <w:rsid w:val="009F20C4"/>
    <w:rsid w:val="009F2CB1"/>
    <w:rsid w:val="009F2E81"/>
    <w:rsid w:val="009F3CD0"/>
    <w:rsid w:val="00A02C00"/>
    <w:rsid w:val="00A0399C"/>
    <w:rsid w:val="00A1382A"/>
    <w:rsid w:val="00A1578C"/>
    <w:rsid w:val="00A207FE"/>
    <w:rsid w:val="00A218E4"/>
    <w:rsid w:val="00A21931"/>
    <w:rsid w:val="00A23FAC"/>
    <w:rsid w:val="00A27621"/>
    <w:rsid w:val="00A27F58"/>
    <w:rsid w:val="00A4482E"/>
    <w:rsid w:val="00A457C5"/>
    <w:rsid w:val="00A501BA"/>
    <w:rsid w:val="00A5504A"/>
    <w:rsid w:val="00A575B9"/>
    <w:rsid w:val="00A57F02"/>
    <w:rsid w:val="00A63449"/>
    <w:rsid w:val="00A64CCD"/>
    <w:rsid w:val="00A65B5E"/>
    <w:rsid w:val="00A65E7D"/>
    <w:rsid w:val="00A80B44"/>
    <w:rsid w:val="00A84C14"/>
    <w:rsid w:val="00A87FC9"/>
    <w:rsid w:val="00A91E58"/>
    <w:rsid w:val="00A92018"/>
    <w:rsid w:val="00A9245A"/>
    <w:rsid w:val="00A94924"/>
    <w:rsid w:val="00AA235A"/>
    <w:rsid w:val="00AA4AFE"/>
    <w:rsid w:val="00AB1146"/>
    <w:rsid w:val="00AB283C"/>
    <w:rsid w:val="00AB723E"/>
    <w:rsid w:val="00AC1270"/>
    <w:rsid w:val="00AC163B"/>
    <w:rsid w:val="00AC3D34"/>
    <w:rsid w:val="00AD18D2"/>
    <w:rsid w:val="00AD1B45"/>
    <w:rsid w:val="00AD2372"/>
    <w:rsid w:val="00AD2407"/>
    <w:rsid w:val="00AD2C2D"/>
    <w:rsid w:val="00AD4490"/>
    <w:rsid w:val="00AD4959"/>
    <w:rsid w:val="00AD54A8"/>
    <w:rsid w:val="00AE086A"/>
    <w:rsid w:val="00AE3F7D"/>
    <w:rsid w:val="00AF2433"/>
    <w:rsid w:val="00AF2C02"/>
    <w:rsid w:val="00AF4764"/>
    <w:rsid w:val="00B006F2"/>
    <w:rsid w:val="00B010B1"/>
    <w:rsid w:val="00B01323"/>
    <w:rsid w:val="00B14BCB"/>
    <w:rsid w:val="00B179A6"/>
    <w:rsid w:val="00B21676"/>
    <w:rsid w:val="00B257C5"/>
    <w:rsid w:val="00B30478"/>
    <w:rsid w:val="00B328E3"/>
    <w:rsid w:val="00B35E2E"/>
    <w:rsid w:val="00B3671D"/>
    <w:rsid w:val="00B37462"/>
    <w:rsid w:val="00B40FC6"/>
    <w:rsid w:val="00B411AA"/>
    <w:rsid w:val="00B45753"/>
    <w:rsid w:val="00B54B05"/>
    <w:rsid w:val="00B56115"/>
    <w:rsid w:val="00B57618"/>
    <w:rsid w:val="00B6065E"/>
    <w:rsid w:val="00B6244B"/>
    <w:rsid w:val="00B62D01"/>
    <w:rsid w:val="00B6315F"/>
    <w:rsid w:val="00B63431"/>
    <w:rsid w:val="00B67566"/>
    <w:rsid w:val="00B7145E"/>
    <w:rsid w:val="00B7378E"/>
    <w:rsid w:val="00B76004"/>
    <w:rsid w:val="00B82258"/>
    <w:rsid w:val="00B84463"/>
    <w:rsid w:val="00B87940"/>
    <w:rsid w:val="00B93928"/>
    <w:rsid w:val="00B96A71"/>
    <w:rsid w:val="00BA4742"/>
    <w:rsid w:val="00BA6C8F"/>
    <w:rsid w:val="00BB04D3"/>
    <w:rsid w:val="00BB0769"/>
    <w:rsid w:val="00BB4110"/>
    <w:rsid w:val="00BB54A0"/>
    <w:rsid w:val="00BC019B"/>
    <w:rsid w:val="00BC2E02"/>
    <w:rsid w:val="00BC7BEB"/>
    <w:rsid w:val="00BD1FE6"/>
    <w:rsid w:val="00BD398B"/>
    <w:rsid w:val="00BD3A2F"/>
    <w:rsid w:val="00BD4096"/>
    <w:rsid w:val="00BD58D5"/>
    <w:rsid w:val="00BE59BF"/>
    <w:rsid w:val="00BE5C49"/>
    <w:rsid w:val="00BE6C38"/>
    <w:rsid w:val="00BF1AD0"/>
    <w:rsid w:val="00BF7C38"/>
    <w:rsid w:val="00C00808"/>
    <w:rsid w:val="00C02339"/>
    <w:rsid w:val="00C111A7"/>
    <w:rsid w:val="00C119F9"/>
    <w:rsid w:val="00C1264B"/>
    <w:rsid w:val="00C12B9B"/>
    <w:rsid w:val="00C16318"/>
    <w:rsid w:val="00C201CA"/>
    <w:rsid w:val="00C235FD"/>
    <w:rsid w:val="00C27A82"/>
    <w:rsid w:val="00C30B00"/>
    <w:rsid w:val="00C30D3F"/>
    <w:rsid w:val="00C37F6E"/>
    <w:rsid w:val="00C41158"/>
    <w:rsid w:val="00C42D7A"/>
    <w:rsid w:val="00C43D56"/>
    <w:rsid w:val="00C4543A"/>
    <w:rsid w:val="00C5336F"/>
    <w:rsid w:val="00C5766B"/>
    <w:rsid w:val="00C73745"/>
    <w:rsid w:val="00C776E6"/>
    <w:rsid w:val="00C8207A"/>
    <w:rsid w:val="00C8282D"/>
    <w:rsid w:val="00C84C4C"/>
    <w:rsid w:val="00C84C53"/>
    <w:rsid w:val="00C86626"/>
    <w:rsid w:val="00C8751D"/>
    <w:rsid w:val="00C87A6A"/>
    <w:rsid w:val="00C92819"/>
    <w:rsid w:val="00C938F8"/>
    <w:rsid w:val="00CA0AFB"/>
    <w:rsid w:val="00CA1E82"/>
    <w:rsid w:val="00CA25CE"/>
    <w:rsid w:val="00CA2C71"/>
    <w:rsid w:val="00CA32FB"/>
    <w:rsid w:val="00CA33F0"/>
    <w:rsid w:val="00CA3FC9"/>
    <w:rsid w:val="00CA65DD"/>
    <w:rsid w:val="00CB3A87"/>
    <w:rsid w:val="00CC76DD"/>
    <w:rsid w:val="00CD3A1F"/>
    <w:rsid w:val="00CD5FE5"/>
    <w:rsid w:val="00CD731A"/>
    <w:rsid w:val="00CD7C5E"/>
    <w:rsid w:val="00CE0C1D"/>
    <w:rsid w:val="00CE1DD4"/>
    <w:rsid w:val="00CE2FFD"/>
    <w:rsid w:val="00CE66FD"/>
    <w:rsid w:val="00CE7562"/>
    <w:rsid w:val="00CF276A"/>
    <w:rsid w:val="00CF4432"/>
    <w:rsid w:val="00CF7327"/>
    <w:rsid w:val="00D0400F"/>
    <w:rsid w:val="00D047FA"/>
    <w:rsid w:val="00D04E40"/>
    <w:rsid w:val="00D0653E"/>
    <w:rsid w:val="00D1015A"/>
    <w:rsid w:val="00D114D2"/>
    <w:rsid w:val="00D14A9A"/>
    <w:rsid w:val="00D155C3"/>
    <w:rsid w:val="00D1788E"/>
    <w:rsid w:val="00D21A4F"/>
    <w:rsid w:val="00D21DAF"/>
    <w:rsid w:val="00D2344E"/>
    <w:rsid w:val="00D32F2B"/>
    <w:rsid w:val="00D33130"/>
    <w:rsid w:val="00D3497F"/>
    <w:rsid w:val="00D43DE9"/>
    <w:rsid w:val="00D469D4"/>
    <w:rsid w:val="00D472D2"/>
    <w:rsid w:val="00D50613"/>
    <w:rsid w:val="00D509FB"/>
    <w:rsid w:val="00D511EB"/>
    <w:rsid w:val="00D5616C"/>
    <w:rsid w:val="00D6046E"/>
    <w:rsid w:val="00D610E1"/>
    <w:rsid w:val="00D644FB"/>
    <w:rsid w:val="00D66287"/>
    <w:rsid w:val="00D708B3"/>
    <w:rsid w:val="00D7106F"/>
    <w:rsid w:val="00D71874"/>
    <w:rsid w:val="00D72518"/>
    <w:rsid w:val="00D72AEF"/>
    <w:rsid w:val="00D74E88"/>
    <w:rsid w:val="00D822B5"/>
    <w:rsid w:val="00D83490"/>
    <w:rsid w:val="00D87D0C"/>
    <w:rsid w:val="00D90F75"/>
    <w:rsid w:val="00D924B7"/>
    <w:rsid w:val="00D92520"/>
    <w:rsid w:val="00D9522C"/>
    <w:rsid w:val="00DA5727"/>
    <w:rsid w:val="00DB4AFE"/>
    <w:rsid w:val="00DC1C8D"/>
    <w:rsid w:val="00DC3979"/>
    <w:rsid w:val="00DC7BFB"/>
    <w:rsid w:val="00DD1CA8"/>
    <w:rsid w:val="00DE0261"/>
    <w:rsid w:val="00DE6011"/>
    <w:rsid w:val="00DE6043"/>
    <w:rsid w:val="00DF3C93"/>
    <w:rsid w:val="00E00219"/>
    <w:rsid w:val="00E1204E"/>
    <w:rsid w:val="00E1265B"/>
    <w:rsid w:val="00E15880"/>
    <w:rsid w:val="00E2138C"/>
    <w:rsid w:val="00E22100"/>
    <w:rsid w:val="00E26C59"/>
    <w:rsid w:val="00E27FC3"/>
    <w:rsid w:val="00E31B40"/>
    <w:rsid w:val="00E32DC8"/>
    <w:rsid w:val="00E36D11"/>
    <w:rsid w:val="00E37BD5"/>
    <w:rsid w:val="00E40018"/>
    <w:rsid w:val="00E41A3B"/>
    <w:rsid w:val="00E437A7"/>
    <w:rsid w:val="00E507DF"/>
    <w:rsid w:val="00E61369"/>
    <w:rsid w:val="00E61F6E"/>
    <w:rsid w:val="00E67806"/>
    <w:rsid w:val="00E70077"/>
    <w:rsid w:val="00E70546"/>
    <w:rsid w:val="00E71DF2"/>
    <w:rsid w:val="00E7271D"/>
    <w:rsid w:val="00E72D49"/>
    <w:rsid w:val="00E74110"/>
    <w:rsid w:val="00E77944"/>
    <w:rsid w:val="00E81438"/>
    <w:rsid w:val="00E94809"/>
    <w:rsid w:val="00E965BD"/>
    <w:rsid w:val="00EA3B4F"/>
    <w:rsid w:val="00EB3616"/>
    <w:rsid w:val="00EC13E2"/>
    <w:rsid w:val="00EC48EC"/>
    <w:rsid w:val="00EC73F7"/>
    <w:rsid w:val="00ED32EB"/>
    <w:rsid w:val="00EE4D67"/>
    <w:rsid w:val="00EF1989"/>
    <w:rsid w:val="00EF4251"/>
    <w:rsid w:val="00EF43A4"/>
    <w:rsid w:val="00EF45F5"/>
    <w:rsid w:val="00F0175C"/>
    <w:rsid w:val="00F0603A"/>
    <w:rsid w:val="00F11474"/>
    <w:rsid w:val="00F129FE"/>
    <w:rsid w:val="00F13328"/>
    <w:rsid w:val="00F13C8F"/>
    <w:rsid w:val="00F20CB7"/>
    <w:rsid w:val="00F22631"/>
    <w:rsid w:val="00F23A4C"/>
    <w:rsid w:val="00F24F23"/>
    <w:rsid w:val="00F26BD8"/>
    <w:rsid w:val="00F273E3"/>
    <w:rsid w:val="00F345BD"/>
    <w:rsid w:val="00F37F83"/>
    <w:rsid w:val="00F40170"/>
    <w:rsid w:val="00F44418"/>
    <w:rsid w:val="00F45150"/>
    <w:rsid w:val="00F45A26"/>
    <w:rsid w:val="00F45EDF"/>
    <w:rsid w:val="00F4673B"/>
    <w:rsid w:val="00F56C86"/>
    <w:rsid w:val="00F635F8"/>
    <w:rsid w:val="00F639F6"/>
    <w:rsid w:val="00F652DF"/>
    <w:rsid w:val="00F66CEB"/>
    <w:rsid w:val="00F72244"/>
    <w:rsid w:val="00F74482"/>
    <w:rsid w:val="00F75696"/>
    <w:rsid w:val="00F76F50"/>
    <w:rsid w:val="00F77387"/>
    <w:rsid w:val="00F819F0"/>
    <w:rsid w:val="00F85100"/>
    <w:rsid w:val="00FA027D"/>
    <w:rsid w:val="00FA2B55"/>
    <w:rsid w:val="00FA3ABC"/>
    <w:rsid w:val="00FB42F1"/>
    <w:rsid w:val="00FB691E"/>
    <w:rsid w:val="00FB7698"/>
    <w:rsid w:val="00FC018B"/>
    <w:rsid w:val="00FC0F63"/>
    <w:rsid w:val="00FC22B6"/>
    <w:rsid w:val="00FC4482"/>
    <w:rsid w:val="00FC4933"/>
    <w:rsid w:val="00FC4E77"/>
    <w:rsid w:val="00FD0815"/>
    <w:rsid w:val="00FD4680"/>
    <w:rsid w:val="00FD471B"/>
    <w:rsid w:val="00FE2043"/>
    <w:rsid w:val="00FE484B"/>
    <w:rsid w:val="00FF515F"/>
    <w:rsid w:val="00FF5557"/>
    <w:rsid w:val="05CE06B0"/>
    <w:rsid w:val="074A927B"/>
    <w:rsid w:val="0ECD5618"/>
    <w:rsid w:val="11353CC0"/>
    <w:rsid w:val="238BA7E9"/>
    <w:rsid w:val="25A8090E"/>
    <w:rsid w:val="26BCC0A2"/>
    <w:rsid w:val="2B41D6D4"/>
    <w:rsid w:val="30598170"/>
    <w:rsid w:val="321735E2"/>
    <w:rsid w:val="385BD243"/>
    <w:rsid w:val="3DFD11FE"/>
    <w:rsid w:val="4A74E99F"/>
    <w:rsid w:val="4B8C45B1"/>
    <w:rsid w:val="4E4D42BC"/>
    <w:rsid w:val="5077F82E"/>
    <w:rsid w:val="54F2C002"/>
    <w:rsid w:val="567C572B"/>
    <w:rsid w:val="5DA1CBD4"/>
    <w:rsid w:val="5FC62C42"/>
    <w:rsid w:val="6231D9DF"/>
    <w:rsid w:val="630C9753"/>
    <w:rsid w:val="646EAB07"/>
    <w:rsid w:val="670DBFF4"/>
    <w:rsid w:val="687239A1"/>
    <w:rsid w:val="68A99055"/>
    <w:rsid w:val="6EF7348A"/>
    <w:rsid w:val="79605F12"/>
    <w:rsid w:val="7B26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43C761D"/>
  <w15:docId w15:val="{A6EBA9E3-9B2C-4127-8D71-7B0B2F0FC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iPriority="6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382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qFormat/>
    <w:rsid w:val="004847D8"/>
    <w:pPr>
      <w:keepNext/>
      <w:spacing w:before="360" w:after="12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link w:val="Rubrik2Char"/>
    <w:qFormat/>
    <w:rsid w:val="004847D8"/>
    <w:pPr>
      <w:keepNext/>
      <w:spacing w:before="240" w:after="6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qFormat/>
    <w:rsid w:val="004847D8"/>
    <w:pPr>
      <w:keepNext/>
      <w:spacing w:before="120" w:after="6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Rubrik3"/>
    <w:next w:val="Normal"/>
    <w:link w:val="Rubrik4Char"/>
    <w:qFormat/>
    <w:rsid w:val="00464705"/>
    <w:pPr>
      <w:numPr>
        <w:ilvl w:val="3"/>
      </w:numPr>
      <w:outlineLvl w:val="3"/>
    </w:pPr>
    <w:rPr>
      <w:rFonts w:ascii="Garamond" w:hAnsi="Garamond"/>
      <w:szCs w:val="24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464705"/>
    <w:pPr>
      <w:keepNext/>
      <w:keepLines/>
      <w:numPr>
        <w:ilvl w:val="4"/>
        <w:numId w:val="2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464705"/>
    <w:pPr>
      <w:keepNext/>
      <w:keepLines/>
      <w:numPr>
        <w:ilvl w:val="5"/>
        <w:numId w:val="2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464705"/>
    <w:pPr>
      <w:keepNext/>
      <w:keepLines/>
      <w:numPr>
        <w:ilvl w:val="6"/>
        <w:numId w:val="2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464705"/>
    <w:pPr>
      <w:keepNext/>
      <w:keepLines/>
      <w:numPr>
        <w:ilvl w:val="7"/>
        <w:numId w:val="2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464705"/>
    <w:pPr>
      <w:keepNext/>
      <w:keepLines/>
      <w:numPr>
        <w:ilvl w:val="8"/>
        <w:numId w:val="2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C3824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2C3824"/>
    <w:pPr>
      <w:spacing w:line="180" w:lineRule="atLeast"/>
    </w:pPr>
    <w:rPr>
      <w:rFonts w:ascii="Gill Sans MT" w:hAnsi="Gill Sans MT"/>
      <w:sz w:val="14"/>
      <w:szCs w:val="12"/>
    </w:rPr>
  </w:style>
  <w:style w:type="paragraph" w:customStyle="1" w:styleId="Titel">
    <w:name w:val="Titel"/>
    <w:basedOn w:val="Normal"/>
    <w:rsid w:val="00C16318"/>
    <w:pPr>
      <w:spacing w:after="240" w:line="360" w:lineRule="atLeast"/>
    </w:pPr>
    <w:rPr>
      <w:rFonts w:ascii="Gill Sans MT" w:hAnsi="Gill Sans MT"/>
      <w:caps/>
      <w:sz w:val="58"/>
      <w:szCs w:val="58"/>
    </w:rPr>
  </w:style>
  <w:style w:type="character" w:styleId="Hyperlnk">
    <w:name w:val="Hyperlink"/>
    <w:basedOn w:val="Standardstycketeckensnitt"/>
    <w:uiPriority w:val="99"/>
    <w:rsid w:val="00E61F6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E61F6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2C3824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paragraph" w:customStyle="1" w:styleId="Rapportyp">
    <w:name w:val="Rapportyp"/>
    <w:basedOn w:val="Normal"/>
    <w:next w:val="Normal"/>
    <w:rsid w:val="00B87940"/>
    <w:pPr>
      <w:spacing w:line="520" w:lineRule="exact"/>
      <w:ind w:left="1843"/>
    </w:pPr>
    <w:rPr>
      <w:rFonts w:ascii="Gill Sans MT" w:hAnsi="Gill Sans MT"/>
      <w:b/>
      <w:sz w:val="30"/>
    </w:rPr>
  </w:style>
  <w:style w:type="paragraph" w:customStyle="1" w:styleId="Namn">
    <w:name w:val="Namn"/>
    <w:basedOn w:val="Normal"/>
    <w:next w:val="Normal"/>
    <w:rsid w:val="00164AB5"/>
    <w:pPr>
      <w:spacing w:line="260" w:lineRule="exact"/>
      <w:ind w:left="1843"/>
    </w:pPr>
    <w:rPr>
      <w:rFonts w:ascii="Verdana" w:hAnsi="Verdana"/>
      <w:b/>
      <w:i/>
      <w:sz w:val="18"/>
    </w:rPr>
  </w:style>
  <w:style w:type="paragraph" w:customStyle="1" w:styleId="Rapportdatum">
    <w:name w:val="Rapportdatum"/>
    <w:basedOn w:val="Normal"/>
    <w:next w:val="Normal"/>
    <w:rsid w:val="00164AB5"/>
    <w:pPr>
      <w:spacing w:line="360" w:lineRule="exact"/>
      <w:ind w:left="1843"/>
    </w:pPr>
    <w:rPr>
      <w:rFonts w:ascii="Verdana" w:hAnsi="Verdana"/>
      <w:b/>
      <w:sz w:val="18"/>
    </w:rPr>
  </w:style>
  <w:style w:type="paragraph" w:customStyle="1" w:styleId="Innehllsfrteckning">
    <w:name w:val="Innehållsförteckning"/>
    <w:basedOn w:val="Normal"/>
    <w:next w:val="Normal"/>
    <w:rsid w:val="00B6244B"/>
    <w:rPr>
      <w:rFonts w:ascii="Gill Sans MT" w:hAnsi="Gill Sans MT"/>
      <w:b/>
      <w:sz w:val="32"/>
      <w:szCs w:val="26"/>
    </w:rPr>
  </w:style>
  <w:style w:type="character" w:customStyle="1" w:styleId="Rubrik5Char">
    <w:name w:val="Rubrik 5 Char"/>
    <w:basedOn w:val="Standardstycketeckensnitt"/>
    <w:link w:val="Rubrik5"/>
    <w:semiHidden/>
    <w:rsid w:val="00606B2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semiHidden/>
    <w:rsid w:val="00606B2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semiHidden/>
    <w:rsid w:val="00606B2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idnummer">
    <w:name w:val="page number"/>
    <w:basedOn w:val="Standardstycketeckensnitt"/>
    <w:rsid w:val="00606B25"/>
    <w:rPr>
      <w:rFonts w:ascii="Arial" w:hAnsi="Arial"/>
      <w:sz w:val="16"/>
    </w:rPr>
  </w:style>
  <w:style w:type="paragraph" w:styleId="Innehll1">
    <w:name w:val="toc 1"/>
    <w:basedOn w:val="Innehllsfrteckning"/>
    <w:next w:val="Normal"/>
    <w:autoRedefine/>
    <w:uiPriority w:val="39"/>
    <w:rsid w:val="000D4618"/>
    <w:pPr>
      <w:tabs>
        <w:tab w:val="right" w:leader="dot" w:pos="7643"/>
      </w:tabs>
      <w:spacing w:before="360"/>
      <w:ind w:left="992" w:right="567" w:hanging="992"/>
    </w:pPr>
    <w:rPr>
      <w:sz w:val="24"/>
    </w:rPr>
  </w:style>
  <w:style w:type="character" w:customStyle="1" w:styleId="Rubrik1Char">
    <w:name w:val="Rubrik 1 Char"/>
    <w:basedOn w:val="Standardstycketeckensnitt"/>
    <w:link w:val="Rubrik1"/>
    <w:rsid w:val="00551508"/>
    <w:rPr>
      <w:rFonts w:ascii="Gill Sans MT" w:hAnsi="Gill Sans MT"/>
      <w:b/>
      <w:sz w:val="32"/>
      <w:szCs w:val="26"/>
    </w:rPr>
  </w:style>
  <w:style w:type="paragraph" w:styleId="Innehll2">
    <w:name w:val="toc 2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Innehll3">
    <w:name w:val="toc 3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Beskrivning">
    <w:name w:val="caption"/>
    <w:basedOn w:val="Normal"/>
    <w:next w:val="Normal"/>
    <w:unhideWhenUsed/>
    <w:rsid w:val="007760C8"/>
    <w:pPr>
      <w:spacing w:before="120" w:after="120"/>
    </w:pPr>
    <w:rPr>
      <w:rFonts w:ascii="Gill Sans MT" w:hAnsi="Gill Sans MT"/>
      <w:bCs/>
      <w:sz w:val="20"/>
      <w:szCs w:val="18"/>
    </w:rPr>
  </w:style>
  <w:style w:type="paragraph" w:customStyle="1" w:styleId="Bildtext">
    <w:name w:val="Bildtext"/>
    <w:basedOn w:val="Normal"/>
    <w:next w:val="Normal"/>
    <w:rsid w:val="007760C8"/>
    <w:pPr>
      <w:spacing w:before="120" w:after="120"/>
    </w:pPr>
    <w:rPr>
      <w:rFonts w:ascii="Gill Sans MT" w:hAnsi="Gill Sans MT"/>
      <w:sz w:val="20"/>
    </w:rPr>
  </w:style>
  <w:style w:type="paragraph" w:customStyle="1" w:styleId="Titel2">
    <w:name w:val="Titel 2"/>
    <w:basedOn w:val="Normal"/>
    <w:next w:val="Normal"/>
    <w:rsid w:val="00C16318"/>
    <w:pPr>
      <w:pBdr>
        <w:top w:val="single" w:sz="6" w:space="12" w:color="auto"/>
      </w:pBdr>
      <w:spacing w:before="240"/>
    </w:pPr>
    <w:rPr>
      <w:rFonts w:ascii="Gill Sans MT" w:hAnsi="Gill Sans MT"/>
      <w:b/>
      <w:sz w:val="58"/>
    </w:rPr>
  </w:style>
  <w:style w:type="character" w:styleId="Platshllartext">
    <w:name w:val="Placeholder Text"/>
    <w:basedOn w:val="Standardstycketeckensnitt"/>
    <w:uiPriority w:val="99"/>
    <w:semiHidden/>
    <w:rsid w:val="00286F46"/>
    <w:rPr>
      <w:color w:val="80808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63C3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Liststycke">
    <w:name w:val="List Paragraph"/>
    <w:basedOn w:val="Normal"/>
    <w:uiPriority w:val="34"/>
    <w:qFormat/>
    <w:rsid w:val="00EC13E2"/>
    <w:pPr>
      <w:ind w:left="720"/>
      <w:contextualSpacing/>
    </w:pPr>
  </w:style>
  <w:style w:type="paragraph" w:customStyle="1" w:styleId="Sammanfattning">
    <w:name w:val="Sammanfattning"/>
    <w:basedOn w:val="Normal"/>
    <w:rsid w:val="00562EE2"/>
    <w:pPr>
      <w:spacing w:before="240" w:line="320" w:lineRule="atLeast"/>
    </w:pPr>
    <w:rPr>
      <w:rFonts w:ascii="Gill Sans MT" w:hAnsi="Gill Sans MT"/>
      <w:b/>
      <w:sz w:val="28"/>
    </w:rPr>
  </w:style>
  <w:style w:type="paragraph" w:styleId="Innehll4">
    <w:name w:val="toc 4"/>
    <w:basedOn w:val="Normal"/>
    <w:next w:val="Normal"/>
    <w:autoRedefine/>
    <w:rsid w:val="000D4618"/>
    <w:pPr>
      <w:tabs>
        <w:tab w:val="right" w:leader="dot" w:pos="7643"/>
      </w:tabs>
      <w:spacing w:before="60"/>
      <w:ind w:left="992" w:right="567" w:hanging="992"/>
    </w:pPr>
  </w:style>
  <w:style w:type="paragraph" w:customStyle="1" w:styleId="Vittext">
    <w:name w:val="Vittext"/>
    <w:qFormat/>
    <w:rsid w:val="00D90F75"/>
    <w:pPr>
      <w:framePr w:hSpace="141" w:wrap="around" w:vAnchor="text" w:hAnchor="margin" w:x="1425" w:y="-1159"/>
    </w:pPr>
    <w:rPr>
      <w:rFonts w:ascii="Gill Sans MT" w:hAnsi="Gill Sans MT"/>
      <w:noProof/>
      <w:color w:val="FFFFFF" w:themeColor="background1"/>
      <w:sz w:val="56"/>
      <w:szCs w:val="52"/>
    </w:rPr>
  </w:style>
  <w:style w:type="paragraph" w:customStyle="1" w:styleId="FormatmallGillSansMT95ptefter20ptRadavstndminst13pt">
    <w:name w:val="Formatmall Gill Sans MT 95 pt efter:  20 pt Radavstånd:  minst 13 pt"/>
    <w:basedOn w:val="Normal"/>
    <w:rsid w:val="00EF45F5"/>
    <w:pPr>
      <w:spacing w:after="267" w:line="260" w:lineRule="atLeast"/>
    </w:pPr>
    <w:rPr>
      <w:rFonts w:ascii="Gill Sans MT" w:hAnsi="Gill Sans MT"/>
      <w:sz w:val="19"/>
    </w:rPr>
  </w:style>
  <w:style w:type="character" w:customStyle="1" w:styleId="Rubrik2Char">
    <w:name w:val="Rubrik 2 Char"/>
    <w:basedOn w:val="Standardstycketeckensnitt"/>
    <w:link w:val="Rubrik2"/>
    <w:rsid w:val="00760DED"/>
    <w:rPr>
      <w:rFonts w:ascii="Gill Sans MT" w:hAnsi="Gill Sans MT"/>
      <w:b/>
      <w:sz w:val="28"/>
    </w:rPr>
  </w:style>
  <w:style w:type="character" w:customStyle="1" w:styleId="Rubrik4Char">
    <w:name w:val="Rubrik 4 Char"/>
    <w:basedOn w:val="Standardstycketeckensnitt"/>
    <w:link w:val="Rubrik4"/>
    <w:rsid w:val="00760DED"/>
    <w:rPr>
      <w:rFonts w:ascii="Garamond" w:hAnsi="Garamond"/>
      <w:b/>
      <w:sz w:val="24"/>
      <w:szCs w:val="24"/>
    </w:rPr>
  </w:style>
  <w:style w:type="paragraph" w:styleId="Brdtext">
    <w:name w:val="Body Text"/>
    <w:link w:val="BrdtextChar"/>
    <w:uiPriority w:val="4"/>
    <w:unhideWhenUsed/>
    <w:qFormat/>
    <w:rsid w:val="00760DED"/>
    <w:pPr>
      <w:spacing w:after="200" w:line="290" w:lineRule="atLeast"/>
    </w:pPr>
    <w:rPr>
      <w:rFonts w:eastAsiaTheme="minorHAnsi" w:cstheme="minorBidi"/>
      <w:sz w:val="24"/>
      <w:szCs w:val="22"/>
      <w:lang w:eastAsia="en-US"/>
    </w:rPr>
  </w:style>
  <w:style w:type="character" w:customStyle="1" w:styleId="BrdtextChar">
    <w:name w:val="Brödtext Char"/>
    <w:basedOn w:val="Standardstycketeckensnitt"/>
    <w:link w:val="Brdtext"/>
    <w:uiPriority w:val="4"/>
    <w:rsid w:val="00760DED"/>
    <w:rPr>
      <w:rFonts w:eastAsiaTheme="minorHAnsi" w:cstheme="minorBidi"/>
      <w:sz w:val="24"/>
      <w:szCs w:val="22"/>
      <w:lang w:eastAsia="en-US"/>
    </w:rPr>
  </w:style>
  <w:style w:type="paragraph" w:styleId="Punktlista">
    <w:name w:val="List Bullet"/>
    <w:basedOn w:val="Brdtext"/>
    <w:uiPriority w:val="6"/>
    <w:qFormat/>
    <w:rsid w:val="00760DED"/>
    <w:pPr>
      <w:numPr>
        <w:numId w:val="25"/>
      </w:numPr>
      <w:spacing w:before="120"/>
    </w:pPr>
  </w:style>
  <w:style w:type="paragraph" w:customStyle="1" w:styleId="paragraph">
    <w:name w:val="paragraph"/>
    <w:basedOn w:val="Normal"/>
    <w:rsid w:val="00E70077"/>
    <w:pPr>
      <w:spacing w:line="240" w:lineRule="auto"/>
    </w:pPr>
    <w:rPr>
      <w:rFonts w:ascii="Times New Roman" w:hAnsi="Times New Roman"/>
      <w:szCs w:val="24"/>
    </w:rPr>
  </w:style>
  <w:style w:type="character" w:customStyle="1" w:styleId="normaltextrun1">
    <w:name w:val="normaltextrun1"/>
    <w:basedOn w:val="Standardstycketeckensnitt"/>
    <w:rsid w:val="00E70077"/>
  </w:style>
  <w:style w:type="character" w:customStyle="1" w:styleId="normaltextrun">
    <w:name w:val="normaltextrun"/>
    <w:basedOn w:val="Standardstycketeckensnitt"/>
    <w:rsid w:val="00883875"/>
  </w:style>
  <w:style w:type="character" w:customStyle="1" w:styleId="eop">
    <w:name w:val="eop"/>
    <w:basedOn w:val="Standardstycketeckensnitt"/>
    <w:rsid w:val="00883875"/>
  </w:style>
  <w:style w:type="character" w:customStyle="1" w:styleId="spellingerror">
    <w:name w:val="spellingerror"/>
    <w:basedOn w:val="Standardstycketeckensnitt"/>
    <w:rsid w:val="00883875"/>
  </w:style>
  <w:style w:type="character" w:customStyle="1" w:styleId="contextualspellingandgrammarerror">
    <w:name w:val="contextualspellingandgrammarerror"/>
    <w:basedOn w:val="Standardstycketeckensnitt"/>
    <w:rsid w:val="00883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5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0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7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1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0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6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5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0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3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1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5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2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3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2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5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6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5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8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9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6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03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7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0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6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osattningsenheten@migrationsverket.se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anvisningnyanland@nacka.s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idarebosattningsenheten@migrationsverket.s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nacka.se/arbete-foretagande/arbete/ekonomiskt-bistand/information-in-other-languages/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gruppbrevl&#229;dan&#160;anvisningnyanland@nacka.se&#160;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551ed1f-6870-4d4b-8695-b6b94c3571bc">
      <UserInfo>
        <DisplayName>Mörk Jessica</DisplayName>
        <AccountId>30089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547CC42F0C5D4B92CF0868C885399D" ma:contentTypeVersion="11" ma:contentTypeDescription="Skapa ett nytt dokument." ma:contentTypeScope="" ma:versionID="ab22eb64884710d4d10e3a8fce0455f5">
  <xsd:schema xmlns:xsd="http://www.w3.org/2001/XMLSchema" xmlns:xs="http://www.w3.org/2001/XMLSchema" xmlns:p="http://schemas.microsoft.com/office/2006/metadata/properties" xmlns:ns1="http://schemas.microsoft.com/sharepoint/v3" xmlns:ns2="9551ed1f-6870-4d4b-8695-b6b94c3571bc" xmlns:ns3="3ff1dda7-9920-4426-97ac-4ec8db46c6c6" targetNamespace="http://schemas.microsoft.com/office/2006/metadata/properties" ma:root="true" ma:fieldsID="cbf180f3a79e9afcf36626b55aba0e94" ns1:_="" ns2:_="" ns3:_="">
    <xsd:import namespace="http://schemas.microsoft.com/sharepoint/v3"/>
    <xsd:import namespace="9551ed1f-6870-4d4b-8695-b6b94c3571bc"/>
    <xsd:import namespace="3ff1dda7-9920-4426-97ac-4ec8db46c6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Egenskaper för enhetlig efterlevnadsprincip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Gränssnittsåtgärd för enhetlig efterlevnadsprincip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51ed1f-6870-4d4b-8695-b6b94c3571b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f1dda7-9920-4426-97ac-4ec8db46c6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6CC5CD-5803-44AF-9B7A-D195119F3E9E}">
  <ds:schemaRefs>
    <ds:schemaRef ds:uri="http://schemas.microsoft.com/office/2006/metadata/properties"/>
    <ds:schemaRef ds:uri="http://schemas.microsoft.com/office/infopath/2007/PartnerControls"/>
    <ds:schemaRef ds:uri="9551ed1f-6870-4d4b-8695-b6b94c3571bc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7EC9277-3340-4142-AF25-D62BCBE9E7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651726-8E21-4A00-BF88-E543C267FD7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5FB4451-E3E8-49CA-A939-8E30DEB575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551ed1f-6870-4d4b-8695-b6b94c3571bc"/>
    <ds:schemaRef ds:uri="3ff1dda7-9920-4426-97ac-4ec8db46c6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544</Words>
  <Characters>4325</Characters>
  <Application>Microsoft Office Word</Application>
  <DocSecurity>4</DocSecurity>
  <Lines>36</Lines>
  <Paragraphs>9</Paragraphs>
  <ScaleCrop>false</ScaleCrop>
  <Company>Nacka kommun</Company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Rutin EK BI</dc:title>
  <dc:creator>Stark Pia</dc:creator>
  <cp:lastModifiedBy>Persson Eva</cp:lastModifiedBy>
  <cp:revision>2</cp:revision>
  <cp:lastPrinted>2020-10-30T10:36:00Z</cp:lastPrinted>
  <dcterms:created xsi:type="dcterms:W3CDTF">2021-04-27T09:15:00Z</dcterms:created>
  <dcterms:modified xsi:type="dcterms:W3CDTF">2021-04-27T09:15:00Z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Versionsdatum">
    <vt:filetime>2011-02-12T23:00:00Z</vt:filetime>
  </property>
  <property fmtid="{D5CDD505-2E9C-101B-9397-08002B2CF9AE}" pid="4" name="ContentTypeId">
    <vt:lpwstr>0x010100F9547CC42F0C5D4B92CF0868C885399D</vt:lpwstr>
  </property>
</Properties>
</file>