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2F4EB6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Kund avviker från Nacka seniorcenter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3E0763" w:rsidRPr="002448DD" w:rsidRDefault="002F4EB6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Rutinen visar hur verksamheten arbetar när kund avviker från boendet. </w:t>
      </w:r>
      <w:r w:rsidR="003E0763" w:rsidRPr="002448DD">
        <w:rPr>
          <w:noProof/>
          <w:szCs w:val="24"/>
        </w:rPr>
        <w:t xml:space="preserve"> </w:t>
      </w: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</w:p>
    <w:p w:rsidR="003E0763" w:rsidRPr="002448DD" w:rsidRDefault="003E0763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2448DD">
        <w:rPr>
          <w:rFonts w:ascii="Garamond" w:hAnsi="Garamond"/>
          <w:sz w:val="24"/>
          <w:szCs w:val="24"/>
        </w:rPr>
        <w:t>Alla medarbetare som arbetar inom verksamheter som lyder under Socialtjänstlagen (SoL) eller Hälso- och sjukvårdslagen (HSL).</w:t>
      </w: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4" w:name="TOC"/>
      <w:bookmarkEnd w:id="4"/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2F4EB6" w:rsidRPr="002F4EB6" w:rsidRDefault="002F4EB6" w:rsidP="002F4EB6">
      <w:pPr>
        <w:tabs>
          <w:tab w:val="left" w:pos="1710"/>
        </w:tabs>
        <w:rPr>
          <w:szCs w:val="24"/>
        </w:rPr>
      </w:pPr>
      <w:r w:rsidRPr="002F4EB6">
        <w:rPr>
          <w:szCs w:val="24"/>
        </w:rPr>
        <w:t>Vid misstanke om att kund givit sig i väg från boendet</w:t>
      </w:r>
    </w:p>
    <w:p w:rsidR="002F4EB6" w:rsidRPr="002F4EB6" w:rsidRDefault="002F4EB6" w:rsidP="002F4EB6">
      <w:pPr>
        <w:pStyle w:val="Liststycke"/>
        <w:numPr>
          <w:ilvl w:val="0"/>
          <w:numId w:val="20"/>
        </w:numPr>
        <w:tabs>
          <w:tab w:val="left" w:pos="1710"/>
        </w:tabs>
        <w:spacing w:line="240" w:lineRule="auto"/>
        <w:rPr>
          <w:szCs w:val="24"/>
        </w:rPr>
      </w:pPr>
      <w:r w:rsidRPr="002F4EB6">
        <w:rPr>
          <w:szCs w:val="24"/>
        </w:rPr>
        <w:t>Personal tar kontakt med kollegor och kontrollerar befintlig dokumentation gällande information om kunden.</w:t>
      </w:r>
    </w:p>
    <w:p w:rsidR="002F4EB6" w:rsidRPr="002F4EB6" w:rsidRDefault="002F4EB6" w:rsidP="002F4EB6">
      <w:pPr>
        <w:pStyle w:val="Liststycke"/>
        <w:numPr>
          <w:ilvl w:val="0"/>
          <w:numId w:val="20"/>
        </w:numPr>
        <w:tabs>
          <w:tab w:val="left" w:pos="1710"/>
        </w:tabs>
        <w:spacing w:line="240" w:lineRule="auto"/>
        <w:rPr>
          <w:szCs w:val="24"/>
        </w:rPr>
      </w:pPr>
      <w:r w:rsidRPr="002F4EB6">
        <w:rPr>
          <w:szCs w:val="24"/>
        </w:rPr>
        <w:t>Personal söker igenom hela huset.</w:t>
      </w:r>
    </w:p>
    <w:p w:rsidR="002F4EB6" w:rsidRPr="002F4EB6" w:rsidRDefault="002F4EB6" w:rsidP="002F4EB6">
      <w:pPr>
        <w:pStyle w:val="Liststycke"/>
        <w:numPr>
          <w:ilvl w:val="0"/>
          <w:numId w:val="20"/>
        </w:numPr>
        <w:tabs>
          <w:tab w:val="left" w:pos="1710"/>
        </w:tabs>
        <w:spacing w:line="240" w:lineRule="auto"/>
        <w:rPr>
          <w:szCs w:val="24"/>
        </w:rPr>
      </w:pPr>
      <w:r w:rsidRPr="002F4EB6">
        <w:rPr>
          <w:szCs w:val="24"/>
        </w:rPr>
        <w:t>Personal ser över om kund har passagelarm och tar reda på om det har indikerat att kund gått ut.</w:t>
      </w:r>
    </w:p>
    <w:p w:rsidR="002F4EB6" w:rsidRPr="002F4EB6" w:rsidRDefault="002F4EB6" w:rsidP="002F4EB6">
      <w:pPr>
        <w:pStyle w:val="Liststycke"/>
        <w:numPr>
          <w:ilvl w:val="0"/>
          <w:numId w:val="20"/>
        </w:numPr>
        <w:tabs>
          <w:tab w:val="left" w:pos="1710"/>
        </w:tabs>
        <w:spacing w:line="240" w:lineRule="auto"/>
        <w:rPr>
          <w:szCs w:val="24"/>
        </w:rPr>
      </w:pPr>
      <w:r w:rsidRPr="002F4EB6">
        <w:rPr>
          <w:szCs w:val="24"/>
        </w:rPr>
        <w:t>Personal ser över om kund har GPS ordinerat, följ rutin för att söka kund med GPS.</w:t>
      </w:r>
    </w:p>
    <w:p w:rsidR="002F4EB6" w:rsidRPr="002F4EB6" w:rsidRDefault="002F4EB6" w:rsidP="002F4EB6">
      <w:pPr>
        <w:pStyle w:val="Liststycke"/>
        <w:numPr>
          <w:ilvl w:val="0"/>
          <w:numId w:val="20"/>
        </w:numPr>
        <w:tabs>
          <w:tab w:val="left" w:pos="1710"/>
        </w:tabs>
        <w:spacing w:line="240" w:lineRule="auto"/>
        <w:rPr>
          <w:szCs w:val="24"/>
        </w:rPr>
      </w:pPr>
      <w:r w:rsidRPr="002F4EB6">
        <w:rPr>
          <w:szCs w:val="24"/>
        </w:rPr>
        <w:t>Personal går ut och söker igenom närområdet.</w:t>
      </w:r>
    </w:p>
    <w:p w:rsidR="002F4EB6" w:rsidRPr="002F4EB6" w:rsidRDefault="002F4EB6" w:rsidP="002F4EB6">
      <w:pPr>
        <w:pStyle w:val="Liststycke"/>
        <w:numPr>
          <w:ilvl w:val="0"/>
          <w:numId w:val="20"/>
        </w:numPr>
        <w:tabs>
          <w:tab w:val="left" w:pos="1710"/>
        </w:tabs>
        <w:spacing w:line="240" w:lineRule="auto"/>
        <w:rPr>
          <w:szCs w:val="24"/>
        </w:rPr>
      </w:pPr>
      <w:r w:rsidRPr="002F4EB6">
        <w:rPr>
          <w:szCs w:val="24"/>
        </w:rPr>
        <w:t>Personal tar kontakt med enhetschef eller Trygghetsjouren (kvällar och helger)</w:t>
      </w:r>
    </w:p>
    <w:p w:rsidR="002F4EB6" w:rsidRPr="002F4EB6" w:rsidRDefault="002F4EB6" w:rsidP="002F4EB6">
      <w:pPr>
        <w:pStyle w:val="Liststycke"/>
        <w:numPr>
          <w:ilvl w:val="0"/>
          <w:numId w:val="20"/>
        </w:numPr>
        <w:tabs>
          <w:tab w:val="left" w:pos="1710"/>
        </w:tabs>
        <w:spacing w:line="240" w:lineRule="auto"/>
        <w:rPr>
          <w:szCs w:val="24"/>
        </w:rPr>
      </w:pPr>
      <w:r w:rsidRPr="002F4EB6">
        <w:rPr>
          <w:szCs w:val="24"/>
        </w:rPr>
        <w:t xml:space="preserve">Om kund inte hittas ringer personal </w:t>
      </w:r>
      <w:r>
        <w:rPr>
          <w:szCs w:val="24"/>
        </w:rPr>
        <w:t xml:space="preserve">till </w:t>
      </w:r>
      <w:r w:rsidRPr="002F4EB6">
        <w:rPr>
          <w:szCs w:val="24"/>
        </w:rPr>
        <w:t>polisen</w:t>
      </w:r>
      <w:r>
        <w:rPr>
          <w:szCs w:val="24"/>
        </w:rPr>
        <w:t xml:space="preserve"> på nummer</w:t>
      </w:r>
      <w:r w:rsidRPr="002F4EB6">
        <w:rPr>
          <w:szCs w:val="24"/>
        </w:rPr>
        <w:t xml:space="preserve"> 114 14.</w:t>
      </w:r>
    </w:p>
    <w:p w:rsidR="002F4EB6" w:rsidRPr="002F4EB6" w:rsidRDefault="002F4EB6" w:rsidP="002F4EB6">
      <w:pPr>
        <w:pStyle w:val="Liststycke"/>
        <w:numPr>
          <w:ilvl w:val="0"/>
          <w:numId w:val="20"/>
        </w:numPr>
        <w:tabs>
          <w:tab w:val="left" w:pos="1710"/>
        </w:tabs>
        <w:spacing w:line="240" w:lineRule="auto"/>
        <w:rPr>
          <w:szCs w:val="24"/>
        </w:rPr>
      </w:pPr>
      <w:r w:rsidRPr="002F4EB6">
        <w:rPr>
          <w:szCs w:val="24"/>
        </w:rPr>
        <w:t>Övrig personal kontaktar anhörig och inväntar polis.</w:t>
      </w:r>
    </w:p>
    <w:p w:rsidR="002F4EB6" w:rsidRPr="002F4EB6" w:rsidRDefault="002F4EB6" w:rsidP="002F4EB6">
      <w:pPr>
        <w:pStyle w:val="Liststycke"/>
        <w:numPr>
          <w:ilvl w:val="0"/>
          <w:numId w:val="20"/>
        </w:numPr>
        <w:tabs>
          <w:tab w:val="left" w:pos="1710"/>
        </w:tabs>
        <w:spacing w:line="240" w:lineRule="auto"/>
        <w:rPr>
          <w:szCs w:val="24"/>
        </w:rPr>
      </w:pPr>
      <w:r w:rsidRPr="002F4EB6">
        <w:rPr>
          <w:szCs w:val="24"/>
        </w:rPr>
        <w:t>Dokumentera i kunds sociala</w:t>
      </w:r>
      <w:r>
        <w:rPr>
          <w:szCs w:val="24"/>
        </w:rPr>
        <w:t xml:space="preserve"> </w:t>
      </w:r>
      <w:r w:rsidRPr="002F4EB6">
        <w:rPr>
          <w:szCs w:val="24"/>
        </w:rPr>
        <w:t>journal att kund avvikit samt när kund återkommit</w:t>
      </w:r>
    </w:p>
    <w:p w:rsidR="003E0763" w:rsidRPr="002448DD" w:rsidRDefault="003E0763" w:rsidP="00CA3FC9">
      <w:pPr>
        <w:spacing w:line="240" w:lineRule="auto"/>
        <w:rPr>
          <w:noProof/>
          <w:szCs w:val="24"/>
        </w:rPr>
      </w:pPr>
      <w:bookmarkStart w:id="5" w:name="Rapporttext"/>
      <w:bookmarkStart w:id="6" w:name="Title"/>
      <w:bookmarkEnd w:id="5"/>
      <w:bookmarkEnd w:id="6"/>
      <w:r w:rsidRPr="002448DD">
        <w:rPr>
          <w:noProof/>
          <w:szCs w:val="24"/>
        </w:rPr>
        <w:t xml:space="preserve"> </w:t>
      </w:r>
      <w:bookmarkStart w:id="7" w:name="_GoBack"/>
      <w:bookmarkEnd w:id="7"/>
    </w:p>
    <w:sectPr w:rsidR="003E0763" w:rsidRPr="002448DD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2F4EB6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2F4EB6" w:rsidRPr="002F4EB6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:rsidR="00EF0140" w:rsidRPr="00993316" w:rsidRDefault="00EE27B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2018-01-22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2F4EB6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Izabell Söderström / Katarina Centerdal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4A36AF8"/>
    <w:multiLevelType w:val="hybridMultilevel"/>
    <w:tmpl w:val="5FBAEBC8"/>
    <w:lvl w:ilvl="0" w:tplc="041D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2"/>
  </w:num>
  <w:num w:numId="18">
    <w:abstractNumId w:val="2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4EB6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27B0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D1F61BD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CF7F-C59F-4A59-A7D3-A35D30FA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11</TotalTime>
  <Pages>1</Pages>
  <Words>146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8</cp:revision>
  <cp:lastPrinted>2005-09-12T13:08:00Z</cp:lastPrinted>
  <dcterms:created xsi:type="dcterms:W3CDTF">2017-08-31T08:43:00Z</dcterms:created>
  <dcterms:modified xsi:type="dcterms:W3CDTF">2018-01-22T08:05:00Z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