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2D1B" w14:textId="77777777" w:rsidR="002A48FD" w:rsidRDefault="00B70017" w:rsidP="0028358B">
      <w:pPr>
        <w:pStyle w:val="Rubrikledtext"/>
      </w:pPr>
      <w:r w:rsidRPr="00465E51">
        <w:t>Dokumentet gäller för</w:t>
      </w:r>
    </w:p>
    <w:p w14:paraId="38619C76" w14:textId="59EE4EA4" w:rsidR="00282C79" w:rsidRDefault="00B914EE" w:rsidP="0028358B">
      <w:pPr>
        <w:pStyle w:val="Rubrikledtext"/>
      </w:pPr>
      <w:r>
        <w:t xml:space="preserve"> </w:t>
      </w:r>
    </w:p>
    <w:p w14:paraId="264BC392" w14:textId="6EE52BE2" w:rsidR="002A48FD" w:rsidRPr="002A48FD" w:rsidRDefault="002A48FD" w:rsidP="002A48FD">
      <w:pPr>
        <w:pStyle w:val="Normalledtext"/>
        <w:rPr>
          <w:sz w:val="22"/>
          <w:szCs w:val="22"/>
        </w:rPr>
      </w:pPr>
      <w:r w:rsidRPr="002A48FD">
        <w:rPr>
          <w:sz w:val="22"/>
          <w:szCs w:val="22"/>
        </w:rPr>
        <w:t>Samtlig personal som arbetar</w:t>
      </w:r>
      <w:r>
        <w:rPr>
          <w:sz w:val="22"/>
          <w:szCs w:val="22"/>
        </w:rPr>
        <w:t xml:space="preserve"> på Nacka Seniorcenter</w:t>
      </w:r>
    </w:p>
    <w:p w14:paraId="13BC3A54" w14:textId="12AFB4F7" w:rsidR="005E045D" w:rsidRDefault="004D38C8" w:rsidP="005E045D">
      <w:pPr>
        <w:pStyle w:val="Rubrik1"/>
      </w:pPr>
      <w:r>
        <w:t>Basala hygienrutiner i vård och omsorg</w:t>
      </w:r>
    </w:p>
    <w:p w14:paraId="36015C20" w14:textId="48DE3232" w:rsidR="004D38C8" w:rsidRDefault="004D38C8" w:rsidP="004D38C8">
      <w:pPr>
        <w:pStyle w:val="Default"/>
        <w:rPr>
          <w:sz w:val="23"/>
          <w:szCs w:val="23"/>
        </w:rPr>
      </w:pPr>
    </w:p>
    <w:p w14:paraId="6D380FD0" w14:textId="0F387977" w:rsidR="004D38C8" w:rsidRDefault="004D38C8" w:rsidP="004D38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Vid arbetsmoment i vård- och omsorgsmiljö som innebär fysisk kontakt med en patient</w:t>
      </w:r>
      <w:r>
        <w:rPr>
          <w:sz w:val="16"/>
          <w:szCs w:val="16"/>
        </w:rPr>
        <w:t>*</w:t>
      </w:r>
      <w:r>
        <w:rPr>
          <w:sz w:val="22"/>
          <w:szCs w:val="22"/>
        </w:rPr>
        <w:t xml:space="preserve">, ytor eller föremål ska basala hygienrutiner tillämpas i situationer där det finns risk för överföring av smittämnen. </w:t>
      </w:r>
    </w:p>
    <w:p w14:paraId="049880C8" w14:textId="77777777" w:rsidR="004D38C8" w:rsidRDefault="004D38C8" w:rsidP="004D38C8">
      <w:pPr>
        <w:pStyle w:val="Default"/>
        <w:rPr>
          <w:sz w:val="22"/>
          <w:szCs w:val="22"/>
        </w:rPr>
      </w:pPr>
    </w:p>
    <w:p w14:paraId="630A92E0" w14:textId="27B19596" w:rsidR="004D38C8" w:rsidRPr="004D38C8" w:rsidRDefault="004D38C8" w:rsidP="004D38C8">
      <w:pPr>
        <w:pStyle w:val="Rubrik2"/>
      </w:pPr>
      <w:r>
        <w:t xml:space="preserve">Syftet med basala hygienrutiner är att förhindra smitta </w:t>
      </w:r>
    </w:p>
    <w:p w14:paraId="5080865F" w14:textId="77777777" w:rsidR="004D38C8" w:rsidRDefault="004D38C8" w:rsidP="004D38C8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från patient till personal och från personal till patient (direkt kontaktsmitta) </w:t>
      </w:r>
    </w:p>
    <w:p w14:paraId="72FE2250" w14:textId="77777777" w:rsidR="004D38C8" w:rsidRDefault="004D38C8" w:rsidP="004D38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 mellan patienter, via personalens händer och kläder eller via ytor och föremål (indirekt kontaktsmitta) </w:t>
      </w:r>
    </w:p>
    <w:p w14:paraId="0346BD87" w14:textId="6C8AFD19" w:rsidR="004D38C8" w:rsidRPr="004D38C8" w:rsidRDefault="004D38C8" w:rsidP="004D38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 samt motverka att patientens egna mikroorganismer överförs från en plats på patientens kropp till en annan </w:t>
      </w:r>
    </w:p>
    <w:p w14:paraId="4BE19379" w14:textId="77777777" w:rsidR="004D38C8" w:rsidRDefault="004D38C8" w:rsidP="004D38C8">
      <w:pPr>
        <w:pStyle w:val="Rubrik2"/>
      </w:pPr>
      <w:r>
        <w:t xml:space="preserve">Förutsättningar för att uppnå syftet med basala hygienrutiner är att personalens </w:t>
      </w:r>
    </w:p>
    <w:p w14:paraId="4121231D" w14:textId="77777777" w:rsidR="004D38C8" w:rsidRDefault="004D38C8" w:rsidP="004D38C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hud på händerna är hel </w:t>
      </w:r>
    </w:p>
    <w:p w14:paraId="4882B7AC" w14:textId="77777777" w:rsidR="004D38C8" w:rsidRDefault="004D38C8" w:rsidP="004D38C8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 naglar är korta och fria från lack och konstgjorda material</w:t>
      </w:r>
    </w:p>
    <w:p w14:paraId="5B1B13C9" w14:textId="0A1B4EF3" w:rsidR="004D38C8" w:rsidRPr="004D38C8" w:rsidRDefault="004D38C8" w:rsidP="004D38C8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underarmar och händer hålls fria från armbandsur, smycken, bandage, förband, stödskenor eller motsvarande </w:t>
      </w:r>
    </w:p>
    <w:p w14:paraId="38D2F870" w14:textId="0E97F8D5" w:rsidR="004D38C8" w:rsidRDefault="004D38C8" w:rsidP="004D38C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arbetskläder har korta ärmar och att de slutar ovanför armbågen </w:t>
      </w:r>
    </w:p>
    <w:p w14:paraId="1091A22E" w14:textId="1F248143" w:rsidR="004D38C8" w:rsidRDefault="004D38C8" w:rsidP="004D38C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örhängen, andra smycken och övriga föremål inte hänger ner i arbetsfältet </w:t>
      </w:r>
    </w:p>
    <w:p w14:paraId="3D4A3D68" w14:textId="2FE03626" w:rsidR="004D38C8" w:rsidRPr="004D38C8" w:rsidRDefault="004D38C8" w:rsidP="004D38C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hår, skägg eller huvudduk fästs upp så att det inte riskerar att komma i </w:t>
      </w:r>
      <w:r w:rsidRPr="004D38C8">
        <w:rPr>
          <w:sz w:val="22"/>
          <w:szCs w:val="22"/>
        </w:rPr>
        <w:t xml:space="preserve">kontakt med patient, ytor eller föremål </w:t>
      </w:r>
    </w:p>
    <w:p w14:paraId="64228656" w14:textId="18E86213" w:rsidR="004D38C8" w:rsidRDefault="004D38C8" w:rsidP="004D38C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händer smörjs in med handkräm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 på raster för att förebygga torr hud </w:t>
      </w:r>
    </w:p>
    <w:p w14:paraId="1B887CFE" w14:textId="48D0D93A" w:rsidR="004D38C8" w:rsidRDefault="004D38C8" w:rsidP="004D38C8">
      <w:pPr>
        <w:pStyle w:val="Rubrik2"/>
      </w:pPr>
      <w:r>
        <w:t>I basala hygienrutiner ingår</w:t>
      </w:r>
    </w:p>
    <w:p w14:paraId="49FDAAB7" w14:textId="77777777" w:rsidR="004D38C8" w:rsidRDefault="004D38C8" w:rsidP="004D38C8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arbetskläder </w:t>
      </w:r>
    </w:p>
    <w:p w14:paraId="357CE5F2" w14:textId="77777777" w:rsidR="004D38C8" w:rsidRDefault="004D38C8" w:rsidP="004D38C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handdesinfektion </w:t>
      </w:r>
    </w:p>
    <w:p w14:paraId="3D51AA13" w14:textId="77777777" w:rsidR="004D38C8" w:rsidRDefault="004D38C8" w:rsidP="004D38C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 handtvätt </w:t>
      </w:r>
    </w:p>
    <w:p w14:paraId="44FC79A8" w14:textId="77777777" w:rsidR="004D38C8" w:rsidRDefault="004D38C8" w:rsidP="004D38C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 handskar </w:t>
      </w:r>
    </w:p>
    <w:p w14:paraId="4EA07B4C" w14:textId="77777777" w:rsidR="004D38C8" w:rsidRDefault="004D38C8" w:rsidP="004D38C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skyddskläder </w:t>
      </w:r>
    </w:p>
    <w:p w14:paraId="190C2CAC" w14:textId="77777777" w:rsidR="004D38C8" w:rsidRDefault="004D38C8" w:rsidP="004D38C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stänkskydd </w:t>
      </w:r>
    </w:p>
    <w:p w14:paraId="339B31F4" w14:textId="6EC8665F" w:rsidR="004D38C8" w:rsidRPr="004D38C8" w:rsidRDefault="004D38C8" w:rsidP="004D38C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andningsskydd </w:t>
      </w:r>
    </w:p>
    <w:p w14:paraId="63D835AE" w14:textId="77777777" w:rsidR="004D38C8" w:rsidRPr="004D38C8" w:rsidRDefault="004D38C8" w:rsidP="004D38C8">
      <w:pPr>
        <w:pStyle w:val="Rubrik4"/>
      </w:pPr>
      <w:r w:rsidRPr="004D38C8">
        <w:lastRenderedPageBreak/>
        <w:t xml:space="preserve">Arbetskläder </w:t>
      </w:r>
    </w:p>
    <w:p w14:paraId="78903E75" w14:textId="037CD4E2" w:rsidR="004D38C8" w:rsidRDefault="004D38C8" w:rsidP="004D38C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ska i det patientnära arbetet bestå av byxor och överdel och eller klänning </w:t>
      </w:r>
    </w:p>
    <w:p w14:paraId="50B8FE12" w14:textId="20DF03AF" w:rsidR="004D38C8" w:rsidRDefault="004D38C8" w:rsidP="004D38C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ska bytas dagligen och då de blivit våta eller synligt förorenade </w:t>
      </w:r>
    </w:p>
    <w:p w14:paraId="41621FAA" w14:textId="77777777" w:rsidR="004D38C8" w:rsidRDefault="004D38C8" w:rsidP="004D38C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ska endast bäras i arbetet. Om arbetet bedrivs på flera platser, får de dock </w:t>
      </w:r>
      <w:r w:rsidRPr="004D38C8">
        <w:rPr>
          <w:sz w:val="22"/>
          <w:szCs w:val="22"/>
        </w:rPr>
        <w:t xml:space="preserve">även bäras vid färd mellan dessa </w:t>
      </w:r>
    </w:p>
    <w:p w14:paraId="29F5706F" w14:textId="77777777" w:rsidR="004D38C8" w:rsidRDefault="004D38C8" w:rsidP="004D38C8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ska förvaras åtskilda från privata kläder och smutsiga arbetskläder ska tvättas i minst 60°C. </w:t>
      </w:r>
    </w:p>
    <w:p w14:paraId="5649288A" w14:textId="712FE1FD" w:rsidR="004D38C8" w:rsidRPr="004D38C8" w:rsidRDefault="004D38C8" w:rsidP="004D38C8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4D38C8">
        <w:rPr>
          <w:sz w:val="22"/>
          <w:szCs w:val="22"/>
        </w:rPr>
        <w:t xml:space="preserve">Vårdgivaren ansvarar för att hela processen för hantering av tvätt – ren som smutsig, transport och förvaring – görs på ett sätt så att arbetskläderna inte riskerar att sprida smitta </w:t>
      </w:r>
    </w:p>
    <w:p w14:paraId="4FA5087A" w14:textId="77777777" w:rsidR="004D38C8" w:rsidRDefault="004D38C8" w:rsidP="004D38C8">
      <w:pPr>
        <w:pStyle w:val="Rubrik4"/>
      </w:pPr>
      <w:r>
        <w:t xml:space="preserve">Handdesinfektion </w:t>
      </w:r>
    </w:p>
    <w:p w14:paraId="309AA8E7" w14:textId="77777777" w:rsidR="00C63305" w:rsidRDefault="004D38C8" w:rsidP="00C63305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använd alkoholbaserat handdesinfektionsmedel </w:t>
      </w:r>
    </w:p>
    <w:p w14:paraId="522A56EA" w14:textId="77777777" w:rsidR="00C63305" w:rsidRDefault="00C63305" w:rsidP="00C63305">
      <w:pPr>
        <w:pStyle w:val="Default"/>
        <w:ind w:left="77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63305">
        <w:rPr>
          <w:sz w:val="22"/>
          <w:szCs w:val="22"/>
        </w:rPr>
        <w:t>omedelbart före och efter varje vård- och omsorgsmoment</w:t>
      </w:r>
    </w:p>
    <w:p w14:paraId="39C78879" w14:textId="168D9F70" w:rsidR="00C63305" w:rsidRDefault="00C63305" w:rsidP="00C63305">
      <w:pPr>
        <w:pStyle w:val="Default"/>
        <w:ind w:left="770"/>
        <w:rPr>
          <w:sz w:val="22"/>
          <w:szCs w:val="22"/>
        </w:rPr>
      </w:pPr>
      <w:r>
        <w:rPr>
          <w:sz w:val="22"/>
          <w:szCs w:val="22"/>
        </w:rPr>
        <w:t>-före och efter handskanvändning</w:t>
      </w:r>
    </w:p>
    <w:p w14:paraId="7199BBEA" w14:textId="7BFDB36B" w:rsidR="00C63305" w:rsidRPr="00C63305" w:rsidRDefault="00C63305" w:rsidP="00C63305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tag rikligt, ca 2-4 ml, och fördela överallt på händerna, i handflatorna, på </w:t>
      </w:r>
      <w:r w:rsidRPr="00C63305">
        <w:rPr>
          <w:sz w:val="22"/>
          <w:szCs w:val="22"/>
        </w:rPr>
        <w:t>handryggarna och fingertopparna, runt alla fingrar, tumgrepp och ca 15 cm</w:t>
      </w:r>
      <w:r>
        <w:rPr>
          <w:sz w:val="22"/>
          <w:szCs w:val="22"/>
        </w:rPr>
        <w:t xml:space="preserve"> </w:t>
      </w:r>
      <w:r w:rsidRPr="00C63305">
        <w:rPr>
          <w:sz w:val="22"/>
          <w:szCs w:val="22"/>
        </w:rPr>
        <w:t>upp på underarmarna</w:t>
      </w:r>
    </w:p>
    <w:p w14:paraId="53CB49AD" w14:textId="732E88AD" w:rsidR="00C63305" w:rsidRPr="00C63305" w:rsidRDefault="00C63305" w:rsidP="00C63305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gnid in handdesinfektionsmedlet tills det har dunstat och huden känns torr. </w:t>
      </w:r>
      <w:r w:rsidRPr="00C63305">
        <w:rPr>
          <w:sz w:val="22"/>
          <w:szCs w:val="22"/>
        </w:rPr>
        <w:t>Full effekt har då uppnåtts</w:t>
      </w:r>
    </w:p>
    <w:p w14:paraId="38D6579A" w14:textId="77777777" w:rsidR="00C63305" w:rsidRDefault="00C63305" w:rsidP="00C63305">
      <w:pPr>
        <w:pStyle w:val="Rubrik4"/>
      </w:pPr>
      <w:r>
        <w:t xml:space="preserve">Handtvätt </w:t>
      </w:r>
    </w:p>
    <w:p w14:paraId="29727CC7" w14:textId="77777777" w:rsidR="00730F77" w:rsidRDefault="00C63305" w:rsidP="00C63305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tvätta händerna med flytande tvål och vatten</w:t>
      </w:r>
    </w:p>
    <w:p w14:paraId="6E563747" w14:textId="77777777" w:rsidR="00730F77" w:rsidRDefault="00C63305" w:rsidP="00730F77">
      <w:pPr>
        <w:pStyle w:val="Default"/>
        <w:ind w:left="720"/>
        <w:rPr>
          <w:sz w:val="22"/>
          <w:szCs w:val="22"/>
        </w:rPr>
      </w:pPr>
      <w:r w:rsidRPr="00730F77">
        <w:rPr>
          <w:sz w:val="22"/>
          <w:szCs w:val="22"/>
        </w:rPr>
        <w:t>-om du har varit i kontakt med patient med kräkning eller diarré eller</w:t>
      </w:r>
    </w:p>
    <w:p w14:paraId="0BF40648" w14:textId="61B816F9" w:rsidR="00C63305" w:rsidRDefault="00C63305" w:rsidP="00730F7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-om händerna är, eller kan antas vara smutsiga</w:t>
      </w:r>
    </w:p>
    <w:p w14:paraId="2BA1AD0F" w14:textId="279FCD75" w:rsidR="00C63305" w:rsidRDefault="00C63305" w:rsidP="00730F77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torka ordentligt torrt med pappershandduk eller torkpapper</w:t>
      </w:r>
    </w:p>
    <w:p w14:paraId="7478D510" w14:textId="48547088" w:rsidR="00C63305" w:rsidRDefault="00C63305" w:rsidP="00730F77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desinfektera därefter händerna</w:t>
      </w:r>
    </w:p>
    <w:p w14:paraId="5A92C4FE" w14:textId="77777777" w:rsidR="00C63305" w:rsidRDefault="00C63305" w:rsidP="00730F77">
      <w:pPr>
        <w:pStyle w:val="Rubrik4"/>
      </w:pPr>
      <w:r>
        <w:t xml:space="preserve">Handskar </w:t>
      </w:r>
    </w:p>
    <w:p w14:paraId="3E8F97F8" w14:textId="187F2C53" w:rsidR="00C63305" w:rsidRPr="00730F77" w:rsidRDefault="00C63305" w:rsidP="00C63305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använd handskar vid kontakt med, eller risk för kontakt med,</w:t>
      </w:r>
      <w:r w:rsidR="00730F77">
        <w:rPr>
          <w:sz w:val="22"/>
          <w:szCs w:val="22"/>
        </w:rPr>
        <w:t xml:space="preserve"> </w:t>
      </w:r>
      <w:r w:rsidRPr="00730F77">
        <w:rPr>
          <w:sz w:val="22"/>
          <w:szCs w:val="22"/>
        </w:rPr>
        <w:t>kroppsvätskor samt vid desinfektion av ytor</w:t>
      </w:r>
    </w:p>
    <w:p w14:paraId="2FC4AE00" w14:textId="325FDEB2" w:rsidR="00C63305" w:rsidRPr="00730F77" w:rsidRDefault="00C63305" w:rsidP="00C63305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ska vara för engångsbruk och avsedda för ändamålet. Kasta direkt</w:t>
      </w:r>
      <w:r w:rsidR="00730F77">
        <w:rPr>
          <w:sz w:val="22"/>
          <w:szCs w:val="22"/>
        </w:rPr>
        <w:t xml:space="preserve"> </w:t>
      </w:r>
      <w:r w:rsidRPr="00730F77">
        <w:rPr>
          <w:sz w:val="22"/>
          <w:szCs w:val="22"/>
        </w:rPr>
        <w:t>efter användning</w:t>
      </w:r>
    </w:p>
    <w:p w14:paraId="5FBF7377" w14:textId="78C8E11B" w:rsidR="00C63305" w:rsidRPr="00730F77" w:rsidRDefault="00C63305" w:rsidP="00C63305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byt handskar mellan olika vård- och omsorgsmoment, även hos samma</w:t>
      </w:r>
      <w:r w:rsidR="00730F77">
        <w:rPr>
          <w:sz w:val="22"/>
          <w:szCs w:val="22"/>
        </w:rPr>
        <w:t xml:space="preserve"> kund</w:t>
      </w:r>
      <w:r w:rsidRPr="00730F77">
        <w:rPr>
          <w:sz w:val="22"/>
          <w:szCs w:val="22"/>
        </w:rPr>
        <w:t>. Berör inte omväxlande smutsigt och rent</w:t>
      </w:r>
    </w:p>
    <w:p w14:paraId="4EBD7FCF" w14:textId="77777777" w:rsidR="00C63305" w:rsidRDefault="00C63305" w:rsidP="00730F77">
      <w:pPr>
        <w:pStyle w:val="Rubrik4"/>
      </w:pPr>
      <w:r>
        <w:t xml:space="preserve">Skyddskläder </w:t>
      </w:r>
    </w:p>
    <w:p w14:paraId="5F764E84" w14:textId="77177647" w:rsidR="000B3B86" w:rsidRDefault="00C63305" w:rsidP="000B3B8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använd engångs plastförkläde eller engångs skyddsrock vid vård- och</w:t>
      </w:r>
      <w:r w:rsidR="000B3B86">
        <w:rPr>
          <w:sz w:val="22"/>
          <w:szCs w:val="22"/>
        </w:rPr>
        <w:t xml:space="preserve"> omsorgsmoment där det finns risk för att arbetskläderna kan förorenas</w:t>
      </w:r>
    </w:p>
    <w:p w14:paraId="1F9A8B05" w14:textId="2F72FAE2" w:rsidR="000B3B86" w:rsidRDefault="000B3B86" w:rsidP="000B3B8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0B3B86">
        <w:rPr>
          <w:sz w:val="22"/>
          <w:szCs w:val="22"/>
        </w:rPr>
        <w:t>genom kontakt med en patient, dennes kroppsvätskor eller annat</w:t>
      </w:r>
      <w:r>
        <w:rPr>
          <w:sz w:val="22"/>
          <w:szCs w:val="22"/>
        </w:rPr>
        <w:t xml:space="preserve"> biologiskt material (t ex hud och hudfragment) eller vid kontakt med ytor eller föremål </w:t>
      </w:r>
    </w:p>
    <w:p w14:paraId="06D3F8E4" w14:textId="690F78A1" w:rsidR="000B3B86" w:rsidRDefault="000B3B86" w:rsidP="000B3B8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kasta skyddskläder direkt efter användning</w:t>
      </w:r>
    </w:p>
    <w:p w14:paraId="51488F23" w14:textId="21C876CC" w:rsidR="000B3B86" w:rsidRPr="000B3B86" w:rsidRDefault="000B3B86" w:rsidP="000B3B8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byt skyddskläder mellan olika vård- och omsorgsmoment, även hos samma </w:t>
      </w:r>
      <w:r w:rsidRPr="000B3B86">
        <w:rPr>
          <w:sz w:val="22"/>
          <w:szCs w:val="22"/>
        </w:rPr>
        <w:t>patient</w:t>
      </w:r>
    </w:p>
    <w:p w14:paraId="67A820E8" w14:textId="77777777" w:rsidR="000B3B86" w:rsidRDefault="000B3B86" w:rsidP="000B3B86">
      <w:pPr>
        <w:pStyle w:val="Rubrik4"/>
      </w:pPr>
      <w:r>
        <w:lastRenderedPageBreak/>
        <w:t xml:space="preserve">Stänkskydd </w:t>
      </w:r>
    </w:p>
    <w:p w14:paraId="7F7BAF29" w14:textId="14E1C192" w:rsidR="000B3B86" w:rsidRPr="000B3B86" w:rsidRDefault="000B3B86" w:rsidP="000B3B86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använd heltäckande visir, munskydd klass IIR med visir alternativt </w:t>
      </w:r>
      <w:r w:rsidRPr="000B3B86">
        <w:rPr>
          <w:sz w:val="22"/>
          <w:szCs w:val="22"/>
        </w:rPr>
        <w:t>munskydd klass IIR med skyddsglasögon vid arbete som medför</w:t>
      </w:r>
      <w:r>
        <w:rPr>
          <w:sz w:val="22"/>
          <w:szCs w:val="22"/>
        </w:rPr>
        <w:t xml:space="preserve"> </w:t>
      </w:r>
      <w:r w:rsidRPr="000B3B86">
        <w:rPr>
          <w:sz w:val="22"/>
          <w:szCs w:val="22"/>
        </w:rPr>
        <w:t>risk för stänk mot ansiktet</w:t>
      </w:r>
    </w:p>
    <w:p w14:paraId="46FBA3DE" w14:textId="77777777" w:rsidR="000B3B86" w:rsidRDefault="000B3B86" w:rsidP="000B3B86">
      <w:pPr>
        <w:pStyle w:val="Rubrik4"/>
      </w:pPr>
      <w:r>
        <w:t xml:space="preserve">Andningsskydd </w:t>
      </w:r>
    </w:p>
    <w:p w14:paraId="71C8BEE4" w14:textId="6270D2B8" w:rsidR="000B3B86" w:rsidRPr="000B3B86" w:rsidRDefault="000B3B86" w:rsidP="000B3B86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använd andningsskydd av klass FFP3 vid vård av patient med smitta </w:t>
      </w:r>
      <w:proofErr w:type="spellStart"/>
      <w:r>
        <w:rPr>
          <w:sz w:val="22"/>
          <w:szCs w:val="22"/>
        </w:rPr>
        <w:t>som</w:t>
      </w:r>
      <w:r w:rsidRPr="000B3B86">
        <w:rPr>
          <w:sz w:val="22"/>
          <w:szCs w:val="22"/>
        </w:rPr>
        <w:t>kan</w:t>
      </w:r>
      <w:proofErr w:type="spellEnd"/>
      <w:r w:rsidRPr="000B3B86">
        <w:rPr>
          <w:sz w:val="22"/>
          <w:szCs w:val="22"/>
        </w:rPr>
        <w:t xml:space="preserve"> spridas luftburet t ex smittsam eller misstänkt smittsam lungtuberkulos</w:t>
      </w:r>
    </w:p>
    <w:p w14:paraId="7596F5B7" w14:textId="5E609E04" w:rsidR="00C63305" w:rsidRDefault="000B3B86" w:rsidP="000B3B86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•kasta andningsskyddet direkt efter varje användning</w:t>
      </w:r>
    </w:p>
    <w:p w14:paraId="3B9AF1A5" w14:textId="423519E3" w:rsidR="00566027" w:rsidRDefault="00566027" w:rsidP="00566027">
      <w:pPr>
        <w:pStyle w:val="Default"/>
        <w:rPr>
          <w:sz w:val="22"/>
          <w:szCs w:val="22"/>
        </w:rPr>
      </w:pPr>
    </w:p>
    <w:p w14:paraId="0A2EF63B" w14:textId="46A8E3F7" w:rsidR="00566027" w:rsidRDefault="00566027" w:rsidP="00566027">
      <w:pPr>
        <w:pStyle w:val="Default"/>
        <w:rPr>
          <w:sz w:val="22"/>
          <w:szCs w:val="22"/>
        </w:rPr>
      </w:pPr>
    </w:p>
    <w:p w14:paraId="583E4CDA" w14:textId="69172407" w:rsidR="00566027" w:rsidRDefault="00566027" w:rsidP="00566027">
      <w:pPr>
        <w:pStyle w:val="Default"/>
        <w:rPr>
          <w:sz w:val="22"/>
          <w:szCs w:val="22"/>
        </w:rPr>
      </w:pPr>
    </w:p>
    <w:p w14:paraId="37CE22C5" w14:textId="0F831F7B" w:rsidR="00566027" w:rsidRPr="00C63305" w:rsidRDefault="00566027" w:rsidP="005660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2023-04-06</w:t>
      </w:r>
      <w:r>
        <w:rPr>
          <w:sz w:val="22"/>
          <w:szCs w:val="22"/>
        </w:rPr>
        <w:br/>
        <w:t>Ledningsgruppen för Nacka seniorcenter</w:t>
      </w:r>
    </w:p>
    <w:sectPr w:rsidR="00566027" w:rsidRPr="00C63305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54B0" w14:textId="77777777" w:rsidR="004D38C8" w:rsidRDefault="004D38C8" w:rsidP="00ED6C6F">
      <w:pPr>
        <w:spacing w:after="0" w:line="240" w:lineRule="auto"/>
      </w:pPr>
      <w:r>
        <w:separator/>
      </w:r>
    </w:p>
  </w:endnote>
  <w:endnote w:type="continuationSeparator" w:id="0">
    <w:p w14:paraId="72A1B39D" w14:textId="77777777" w:rsidR="004D38C8" w:rsidRDefault="004D38C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D51B" w14:textId="77777777" w:rsidR="00421052" w:rsidRDefault="004210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37A09DAF" w14:textId="77777777" w:rsidTr="00AD0B38">
      <w:tc>
        <w:tcPr>
          <w:tcW w:w="10206" w:type="dxa"/>
        </w:tcPr>
        <w:p w14:paraId="6DB79A20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27CE1752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E43F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0B2DC08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7779091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795DDC9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0E5749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DB67A9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C8962A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D9B315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5C0636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33BD139E" w14:textId="77777777" w:rsidTr="00713016">
      <w:trPr>
        <w:trHeight w:val="75"/>
      </w:trPr>
      <w:tc>
        <w:tcPr>
          <w:tcW w:w="2184" w:type="dxa"/>
        </w:tcPr>
        <w:p w14:paraId="28B008C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044DAD6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3301627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572A5AB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0EE7449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593F6FC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71B123F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77A6756D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2A58" w14:textId="77777777" w:rsidR="004D38C8" w:rsidRDefault="004D38C8" w:rsidP="00ED6C6F">
      <w:pPr>
        <w:spacing w:after="0" w:line="240" w:lineRule="auto"/>
      </w:pPr>
      <w:r>
        <w:separator/>
      </w:r>
    </w:p>
  </w:footnote>
  <w:footnote w:type="continuationSeparator" w:id="0">
    <w:p w14:paraId="574C266C" w14:textId="77777777" w:rsidR="004D38C8" w:rsidRDefault="004D38C8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138D" w14:textId="77777777" w:rsidR="00421052" w:rsidRDefault="004210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353A6407" w14:textId="77777777" w:rsidTr="00AD0B38">
      <w:tc>
        <w:tcPr>
          <w:tcW w:w="5235" w:type="dxa"/>
        </w:tcPr>
        <w:p w14:paraId="3DFE6DCA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2777DE00" wp14:editId="3C8C70D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64C6AF27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1C1C39DC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FD89" w14:textId="7C0FBF6D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2D246A4" wp14:editId="07ECED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27620A53" wp14:editId="7732CC4B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58B">
      <w:rPr>
        <w:caps/>
        <w:color w:val="FFFFFF" w:themeColor="background1"/>
        <w:sz w:val="44"/>
        <w:szCs w:val="44"/>
      </w:rPr>
      <w:t>Basala Hygienrutiner i vår</w:t>
    </w:r>
    <w:r w:rsidR="00421052">
      <w:rPr>
        <w:caps/>
        <w:color w:val="FFFFFF" w:themeColor="background1"/>
        <w:sz w:val="44"/>
        <w:szCs w:val="44"/>
      </w:rPr>
      <w:t>d</w:t>
    </w:r>
    <w:r w:rsidR="0028358B">
      <w:rPr>
        <w:caps/>
        <w:color w:val="FFFFFF" w:themeColor="background1"/>
        <w:sz w:val="44"/>
        <w:szCs w:val="44"/>
      </w:rPr>
      <w:t xml:space="preserve"> och omsorg</w:t>
    </w:r>
  </w:p>
  <w:p w14:paraId="7C8EF224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CB1EFA"/>
    <w:multiLevelType w:val="hybridMultilevel"/>
    <w:tmpl w:val="4262FD9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002CD0"/>
    <w:multiLevelType w:val="hybridMultilevel"/>
    <w:tmpl w:val="8C5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E1F07"/>
    <w:multiLevelType w:val="hybridMultilevel"/>
    <w:tmpl w:val="06AE7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035C"/>
    <w:multiLevelType w:val="hybridMultilevel"/>
    <w:tmpl w:val="EF123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92A9D"/>
    <w:multiLevelType w:val="hybridMultilevel"/>
    <w:tmpl w:val="0C986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A5306"/>
    <w:multiLevelType w:val="hybridMultilevel"/>
    <w:tmpl w:val="867CC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075A"/>
    <w:multiLevelType w:val="hybridMultilevel"/>
    <w:tmpl w:val="083C49B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EA91CE7"/>
    <w:multiLevelType w:val="hybridMultilevel"/>
    <w:tmpl w:val="E96EA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CC60295"/>
    <w:multiLevelType w:val="hybridMultilevel"/>
    <w:tmpl w:val="08866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2986">
    <w:abstractNumId w:val="22"/>
  </w:num>
  <w:num w:numId="2" w16cid:durableId="309599202">
    <w:abstractNumId w:val="3"/>
  </w:num>
  <w:num w:numId="3" w16cid:durableId="560553675">
    <w:abstractNumId w:val="2"/>
  </w:num>
  <w:num w:numId="4" w16cid:durableId="2083870551">
    <w:abstractNumId w:val="1"/>
  </w:num>
  <w:num w:numId="5" w16cid:durableId="1646278003">
    <w:abstractNumId w:val="0"/>
  </w:num>
  <w:num w:numId="6" w16cid:durableId="165903662">
    <w:abstractNumId w:val="9"/>
  </w:num>
  <w:num w:numId="7" w16cid:durableId="2065983567">
    <w:abstractNumId w:val="7"/>
  </w:num>
  <w:num w:numId="8" w16cid:durableId="1665232509">
    <w:abstractNumId w:val="6"/>
  </w:num>
  <w:num w:numId="9" w16cid:durableId="63258337">
    <w:abstractNumId w:val="5"/>
  </w:num>
  <w:num w:numId="10" w16cid:durableId="749159611">
    <w:abstractNumId w:val="4"/>
  </w:num>
  <w:num w:numId="11" w16cid:durableId="1872575139">
    <w:abstractNumId w:val="11"/>
  </w:num>
  <w:num w:numId="12" w16cid:durableId="1601597566">
    <w:abstractNumId w:val="9"/>
  </w:num>
  <w:num w:numId="13" w16cid:durableId="99880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524733">
    <w:abstractNumId w:val="12"/>
  </w:num>
  <w:num w:numId="15" w16cid:durableId="1655139405">
    <w:abstractNumId w:val="10"/>
  </w:num>
  <w:num w:numId="16" w16cid:durableId="325790263">
    <w:abstractNumId w:val="14"/>
  </w:num>
  <w:num w:numId="17" w16cid:durableId="1955819789">
    <w:abstractNumId w:val="8"/>
  </w:num>
  <w:num w:numId="18" w16cid:durableId="1188712158">
    <w:abstractNumId w:val="19"/>
  </w:num>
  <w:num w:numId="19" w16cid:durableId="798109117">
    <w:abstractNumId w:val="18"/>
  </w:num>
  <w:num w:numId="20" w16cid:durableId="412170861">
    <w:abstractNumId w:val="16"/>
  </w:num>
  <w:num w:numId="21" w16cid:durableId="1919361238">
    <w:abstractNumId w:val="20"/>
  </w:num>
  <w:num w:numId="22" w16cid:durableId="360667886">
    <w:abstractNumId w:val="13"/>
  </w:num>
  <w:num w:numId="23" w16cid:durableId="1391075768">
    <w:abstractNumId w:val="17"/>
  </w:num>
  <w:num w:numId="24" w16cid:durableId="1037002725">
    <w:abstractNumId w:val="23"/>
  </w:num>
  <w:num w:numId="25" w16cid:durableId="662511151">
    <w:abstractNumId w:val="15"/>
  </w:num>
  <w:num w:numId="26" w16cid:durableId="6808189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C8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B3B86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8358B"/>
    <w:rsid w:val="002A223C"/>
    <w:rsid w:val="002A48FD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1052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D38C8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6027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0F77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305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365A0"/>
  <w15:chartTrackingRefBased/>
  <w15:docId w15:val="{34576788-0A83-430F-80F0-775DEACA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customStyle="1" w:styleId="Default">
    <w:name w:val="Default"/>
    <w:rsid w:val="004D38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kar03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3</TotalTime>
  <Pages>3</Pages>
  <Words>604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Susanne</dc:creator>
  <cp:keywords/>
  <dc:description/>
  <cp:lastModifiedBy>Eva Persson</cp:lastModifiedBy>
  <cp:revision>3</cp:revision>
  <cp:lastPrinted>2020-02-20T14:27:00Z</cp:lastPrinted>
  <dcterms:created xsi:type="dcterms:W3CDTF">2023-04-05T12:17:00Z</dcterms:created>
  <dcterms:modified xsi:type="dcterms:W3CDTF">2023-04-06T09:46:00Z</dcterms:modified>
</cp:coreProperties>
</file>