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208F5" w:rsidTr="00A207FE">
        <w:trPr>
          <w:trHeight w:hRule="exact" w:val="1077"/>
        </w:trPr>
        <w:tc>
          <w:tcPr>
            <w:tcW w:w="8302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92156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Basala hygienrutiner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9A0F53" w:rsidRPr="00423579" w:rsidRDefault="00B537BB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23579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423579">
        <w:rPr>
          <w:rFonts w:ascii="Gill Sans MT" w:hAnsi="Gill Sans MT"/>
          <w:b/>
          <w:noProof/>
          <w:sz w:val="22"/>
          <w:szCs w:val="22"/>
        </w:rPr>
        <w:t>yfte</w:t>
      </w:r>
    </w:p>
    <w:p w:rsidR="0092156A" w:rsidRPr="00423579" w:rsidRDefault="0092156A" w:rsidP="00087F29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423579">
        <w:rPr>
          <w:rFonts w:ascii="Gill Sans MT" w:hAnsi="Gill Sans MT"/>
          <w:noProof/>
          <w:sz w:val="22"/>
          <w:szCs w:val="22"/>
        </w:rPr>
        <w:t xml:space="preserve">Genom rutinen säkerställer verksamheten att samtliga medarbetare kan arbeta efter de </w:t>
      </w:r>
      <w:r w:rsidR="001D5FEF" w:rsidRPr="00423579">
        <w:rPr>
          <w:rFonts w:ascii="Gill Sans MT" w:hAnsi="Gill Sans MT"/>
          <w:noProof/>
          <w:sz w:val="22"/>
          <w:szCs w:val="22"/>
        </w:rPr>
        <w:t>föreskrifter</w:t>
      </w:r>
      <w:r w:rsidRPr="00423579">
        <w:rPr>
          <w:rFonts w:ascii="Gill Sans MT" w:hAnsi="Gill Sans MT"/>
          <w:noProof/>
          <w:sz w:val="22"/>
          <w:szCs w:val="22"/>
        </w:rPr>
        <w:t xml:space="preserve"> som finns gällande vårdhygien.</w:t>
      </w:r>
    </w:p>
    <w:p w:rsidR="009A0F53" w:rsidRPr="00423579" w:rsidRDefault="00B537BB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23579">
        <w:rPr>
          <w:rFonts w:ascii="Gill Sans MT" w:hAnsi="Gill Sans MT"/>
          <w:b/>
          <w:noProof/>
          <w:sz w:val="22"/>
          <w:szCs w:val="22"/>
        </w:rPr>
        <w:t>Ansvar</w:t>
      </w:r>
    </w:p>
    <w:p w:rsidR="0092156A" w:rsidRPr="00423579" w:rsidRDefault="0092156A" w:rsidP="00EF45F5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423579">
        <w:rPr>
          <w:sz w:val="22"/>
          <w:szCs w:val="22"/>
        </w:rPr>
        <w:t>Alla medarbetare som arbetar inom verksamheter som lyder under Socialtjänstlagen (S</w:t>
      </w:r>
      <w:r w:rsidR="00583190" w:rsidRPr="00423579">
        <w:rPr>
          <w:sz w:val="22"/>
          <w:szCs w:val="22"/>
        </w:rPr>
        <w:t>oL)</w:t>
      </w:r>
      <w:r w:rsidR="00B51CB9" w:rsidRPr="00423579">
        <w:rPr>
          <w:sz w:val="22"/>
          <w:szCs w:val="22"/>
        </w:rPr>
        <w:t xml:space="preserve"> eller Hälso- och</w:t>
      </w:r>
      <w:r w:rsidRPr="00423579">
        <w:rPr>
          <w:sz w:val="22"/>
          <w:szCs w:val="22"/>
        </w:rPr>
        <w:t xml:space="preserve"> sjukvårdslagen (HSL).</w:t>
      </w:r>
    </w:p>
    <w:p w:rsidR="00A94924" w:rsidRPr="00423579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423579">
        <w:rPr>
          <w:rFonts w:ascii="Gill Sans MT" w:hAnsi="Gill Sans MT"/>
          <w:b/>
          <w:noProof/>
          <w:sz w:val="22"/>
          <w:szCs w:val="22"/>
        </w:rPr>
        <w:t>Utförande</w:t>
      </w:r>
    </w:p>
    <w:p w:rsidR="0092156A" w:rsidRPr="00423579" w:rsidRDefault="0092156A" w:rsidP="0092156A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423579">
        <w:rPr>
          <w:sz w:val="22"/>
          <w:szCs w:val="22"/>
        </w:rPr>
        <w:t xml:space="preserve">Använd </w:t>
      </w:r>
      <w:r w:rsidRPr="00423579">
        <w:rPr>
          <w:b/>
          <w:sz w:val="22"/>
          <w:szCs w:val="22"/>
        </w:rPr>
        <w:t>speciella arbetskläder. De ska bytas varje dag. Ska vara kortärmade</w:t>
      </w:r>
      <w:r w:rsidRPr="00423579">
        <w:rPr>
          <w:sz w:val="22"/>
          <w:szCs w:val="22"/>
        </w:rPr>
        <w:t xml:space="preserve"> så du kan desinfektera även underarmarna. Tvätta kläderna vid 60 graders värme. </w:t>
      </w:r>
    </w:p>
    <w:p w:rsidR="0092156A" w:rsidRPr="00423579" w:rsidRDefault="0092156A" w:rsidP="0092156A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423579">
        <w:rPr>
          <w:b/>
          <w:sz w:val="22"/>
          <w:szCs w:val="22"/>
        </w:rPr>
        <w:t>Använd plastförkläden</w:t>
      </w:r>
      <w:r w:rsidRPr="00423579">
        <w:rPr>
          <w:sz w:val="22"/>
          <w:szCs w:val="22"/>
        </w:rPr>
        <w:t xml:space="preserve"> vid omvårdnad och bäddning av säng - rulla ihop förklädet och kasta det efter varje tillfälle. Byt förkläde vid varje arbetsmoment. </w:t>
      </w:r>
    </w:p>
    <w:p w:rsidR="0092156A" w:rsidRPr="00423579" w:rsidRDefault="0092156A" w:rsidP="0092156A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423579">
        <w:rPr>
          <w:b/>
          <w:sz w:val="22"/>
          <w:szCs w:val="22"/>
        </w:rPr>
        <w:t>Använd engångshandskar</w:t>
      </w:r>
      <w:r w:rsidRPr="00423579">
        <w:rPr>
          <w:sz w:val="22"/>
          <w:szCs w:val="22"/>
        </w:rPr>
        <w:t xml:space="preserve"> vid kontakt </w:t>
      </w:r>
      <w:r w:rsidRPr="00423579">
        <w:rPr>
          <w:b/>
          <w:sz w:val="22"/>
          <w:szCs w:val="22"/>
        </w:rPr>
        <w:t>med urin, avföring, blod, sårsekret</w:t>
      </w:r>
      <w:r w:rsidRPr="00423579">
        <w:rPr>
          <w:sz w:val="22"/>
          <w:szCs w:val="22"/>
        </w:rPr>
        <w:t xml:space="preserve"> eller andra kroppsvätskor. Byt handskar vid varje arbetsmoment. </w:t>
      </w:r>
    </w:p>
    <w:p w:rsidR="0092156A" w:rsidRPr="00423579" w:rsidRDefault="0092156A" w:rsidP="0092156A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423579">
        <w:rPr>
          <w:b/>
          <w:sz w:val="22"/>
          <w:szCs w:val="22"/>
        </w:rPr>
        <w:t>Sprita alltid av händerna före och efter kontakt</w:t>
      </w:r>
      <w:r w:rsidRPr="00423579">
        <w:rPr>
          <w:sz w:val="22"/>
          <w:szCs w:val="22"/>
        </w:rPr>
        <w:t xml:space="preserve"> med vårdtagaren, </w:t>
      </w:r>
      <w:r w:rsidRPr="00423579">
        <w:rPr>
          <w:b/>
          <w:sz w:val="22"/>
          <w:szCs w:val="22"/>
        </w:rPr>
        <w:t>låt spriten lufttorka</w:t>
      </w:r>
      <w:r w:rsidR="00EF2E14" w:rsidRPr="00423579">
        <w:rPr>
          <w:sz w:val="22"/>
          <w:szCs w:val="22"/>
        </w:rPr>
        <w:t xml:space="preserve">. </w:t>
      </w:r>
      <w:r w:rsidR="00EF2E14" w:rsidRPr="00423579">
        <w:rPr>
          <w:sz w:val="22"/>
          <w:szCs w:val="22"/>
        </w:rPr>
        <w:br/>
      </w:r>
      <w:r w:rsidRPr="00423579">
        <w:rPr>
          <w:sz w:val="22"/>
          <w:szCs w:val="22"/>
        </w:rPr>
        <w:t xml:space="preserve">Tvätta händerna med tvål och vatten vid synlig smuts på händerna och när vårdtagare har diarré </w:t>
      </w:r>
    </w:p>
    <w:p w:rsidR="0092156A" w:rsidRPr="00423579" w:rsidRDefault="0092156A" w:rsidP="0092156A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423579">
        <w:rPr>
          <w:b/>
          <w:sz w:val="22"/>
          <w:szCs w:val="22"/>
        </w:rPr>
        <w:t>Använd inte</w:t>
      </w:r>
      <w:r w:rsidRPr="00423579">
        <w:rPr>
          <w:sz w:val="22"/>
          <w:szCs w:val="22"/>
        </w:rPr>
        <w:t xml:space="preserve"> klocka, ringar, armband. </w:t>
      </w:r>
      <w:r w:rsidRPr="00423579">
        <w:rPr>
          <w:b/>
          <w:sz w:val="22"/>
          <w:szCs w:val="22"/>
        </w:rPr>
        <w:t>Naglarna</w:t>
      </w:r>
      <w:r w:rsidRPr="00423579">
        <w:rPr>
          <w:sz w:val="22"/>
          <w:szCs w:val="22"/>
        </w:rPr>
        <w:t xml:space="preserve"> ska vara kortklippta och använd inte nagellack. </w:t>
      </w:r>
    </w:p>
    <w:p w:rsidR="0092156A" w:rsidRPr="00423579" w:rsidRDefault="0092156A" w:rsidP="0092156A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423579">
        <w:rPr>
          <w:sz w:val="22"/>
          <w:szCs w:val="22"/>
        </w:rPr>
        <w:t xml:space="preserve">Sätt upp långt hår eller om du bär huvudduk, byt den dagligen. </w:t>
      </w:r>
    </w:p>
    <w:p w:rsidR="0092156A" w:rsidRPr="00423579" w:rsidRDefault="0092156A" w:rsidP="0092156A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423579">
        <w:rPr>
          <w:b/>
          <w:sz w:val="22"/>
          <w:szCs w:val="22"/>
        </w:rPr>
        <w:t>Mathantering:</w:t>
      </w:r>
      <w:r w:rsidRPr="00423579">
        <w:rPr>
          <w:sz w:val="22"/>
          <w:szCs w:val="22"/>
        </w:rPr>
        <w:t xml:space="preserve"> alltid handtvätt och handdesinfektion före köksarbete. Använd alltid köksförkläde vid arbete med livsmedel. </w:t>
      </w:r>
    </w:p>
    <w:p w:rsidR="0092156A" w:rsidRPr="00423579" w:rsidRDefault="0092156A" w:rsidP="0092156A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423579">
        <w:rPr>
          <w:sz w:val="22"/>
          <w:szCs w:val="22"/>
        </w:rPr>
        <w:t xml:space="preserve">Desinfektionsrutiner: </w:t>
      </w:r>
      <w:r w:rsidR="00EF2E14" w:rsidRPr="00423579">
        <w:rPr>
          <w:sz w:val="22"/>
          <w:szCs w:val="22"/>
        </w:rPr>
        <w:t xml:space="preserve">Bakterier/smittoämnen i kroppsvätskor, matrester osv torskas omedelbart upp. Använd ytdesinfektion eller Virkon beroende på smitta. </w:t>
      </w:r>
      <w:r w:rsidRPr="00423579">
        <w:rPr>
          <w:sz w:val="22"/>
          <w:szCs w:val="22"/>
        </w:rPr>
        <w:t xml:space="preserve"> </w:t>
      </w:r>
    </w:p>
    <w:p w:rsidR="0092156A" w:rsidRPr="00423579" w:rsidRDefault="0092156A" w:rsidP="0092156A">
      <w:pPr>
        <w:pStyle w:val="FormatmallGillSansMT95ptefter20ptRadavstndminst13pt"/>
        <w:rPr>
          <w:sz w:val="22"/>
          <w:szCs w:val="22"/>
        </w:rPr>
      </w:pPr>
    </w:p>
    <w:p w:rsidR="001D5FEF" w:rsidRPr="00F22631" w:rsidRDefault="0092156A" w:rsidP="007B110C">
      <w:pPr>
        <w:pStyle w:val="FormatmallGillSansMT95ptefter20ptRadavstndminst13pt"/>
        <w:ind w:left="720" w:hanging="720"/>
      </w:pPr>
      <w:r w:rsidRPr="00423579">
        <w:rPr>
          <w:sz w:val="22"/>
          <w:szCs w:val="22"/>
        </w:rPr>
        <w:t xml:space="preserve">Se även </w:t>
      </w:r>
      <w:bookmarkStart w:id="5" w:name="_GoBack"/>
      <w:bookmarkEnd w:id="5"/>
      <w:r w:rsidR="00423579" w:rsidRPr="00423579">
        <w:rPr>
          <w:sz w:val="22"/>
          <w:szCs w:val="22"/>
        </w:rPr>
        <w:fldChar w:fldCharType="begin"/>
      </w:r>
      <w:r w:rsidR="00423579" w:rsidRPr="00423579">
        <w:rPr>
          <w:sz w:val="22"/>
          <w:szCs w:val="22"/>
        </w:rPr>
        <w:instrText xml:space="preserve"> HYPERLINK "htt</w:instrText>
      </w:r>
      <w:r w:rsidR="00423579" w:rsidRPr="00423579">
        <w:rPr>
          <w:sz w:val="22"/>
          <w:szCs w:val="22"/>
        </w:rPr>
        <w:instrText xml:space="preserve">p://www.vardhygien.nu/" </w:instrText>
      </w:r>
      <w:r w:rsidR="00423579" w:rsidRPr="00423579">
        <w:rPr>
          <w:sz w:val="22"/>
          <w:szCs w:val="22"/>
        </w:rPr>
        <w:fldChar w:fldCharType="separate"/>
      </w:r>
      <w:r w:rsidR="007B110C" w:rsidRPr="00423579">
        <w:rPr>
          <w:rStyle w:val="Hyperlnk"/>
          <w:sz w:val="22"/>
          <w:szCs w:val="22"/>
        </w:rPr>
        <w:t>Vårdhygien på Vårdgivarguiden (Stockholms läns landsting)</w:t>
      </w:r>
      <w:r w:rsidR="00423579" w:rsidRPr="00423579">
        <w:rPr>
          <w:rStyle w:val="Hyperlnk"/>
          <w:sz w:val="22"/>
          <w:szCs w:val="22"/>
        </w:rPr>
        <w:fldChar w:fldCharType="end"/>
      </w:r>
      <w:r w:rsidR="007B110C" w:rsidRPr="00423579">
        <w:rPr>
          <w:sz w:val="22"/>
          <w:szCs w:val="22"/>
        </w:rPr>
        <w:br/>
      </w:r>
      <w:hyperlink r:id="rId8" w:history="1">
        <w:r w:rsidR="007B110C" w:rsidRPr="00423579">
          <w:rPr>
            <w:rStyle w:val="Hyperlnk"/>
            <w:sz w:val="22"/>
            <w:szCs w:val="22"/>
          </w:rPr>
          <w:t>Föreskrift om basal hygien i vård och omsorg, SOSFS 2015:10 (Socialstyrelsen)</w:t>
        </w:r>
      </w:hyperlink>
      <w:r w:rsidR="007B110C">
        <w:t xml:space="preserve"> </w:t>
      </w:r>
    </w:p>
    <w:sectPr w:rsidR="001D5FEF" w:rsidRPr="00F22631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207DE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207DE" w:rsidRPr="003207DE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CA426D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  <w:r>
            <w:rPr>
              <w:szCs w:val="14"/>
            </w:rPr>
            <w:t>6000</w:t>
          </w:r>
        </w:p>
      </w:tc>
      <w:tc>
        <w:tcPr>
          <w:tcW w:w="2470" w:type="dxa"/>
        </w:tcPr>
        <w:p w:rsidR="00EF0140" w:rsidRPr="00993316" w:rsidRDefault="0058319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2017-</w:t>
          </w:r>
          <w:r w:rsidR="00CA426D">
            <w:rPr>
              <w:szCs w:val="14"/>
            </w:rPr>
            <w:t>10</w:t>
          </w:r>
          <w:r>
            <w:rPr>
              <w:szCs w:val="14"/>
            </w:rPr>
            <w:t>-</w:t>
          </w:r>
          <w:r w:rsidR="00CA426D">
            <w:rPr>
              <w:szCs w:val="14"/>
            </w:rPr>
            <w:t>13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Samhällsservice</w:t>
          </w:r>
          <w:bookmarkEnd w:id="9"/>
        </w:p>
      </w:tc>
      <w:tc>
        <w:tcPr>
          <w:tcW w:w="2912" w:type="dxa"/>
        </w:tcPr>
        <w:p w:rsidR="00EF0140" w:rsidRPr="00993316" w:rsidRDefault="00583190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 xml:space="preserve">Ledningsgruppen </w:t>
          </w:r>
          <w:r w:rsidR="003207DE">
            <w:rPr>
              <w:szCs w:val="14"/>
            </w:rPr>
            <w:t xml:space="preserve">för </w:t>
          </w:r>
          <w:r>
            <w:rPr>
              <w:szCs w:val="14"/>
            </w:rPr>
            <w:t>Nacka seniorcenter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D520AE"/>
    <w:multiLevelType w:val="hybridMultilevel"/>
    <w:tmpl w:val="2EB2B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68952B0"/>
    <w:multiLevelType w:val="hybridMultilevel"/>
    <w:tmpl w:val="D05C088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D5FEF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07DE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3579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3190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110C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156A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1CB9"/>
    <w:rsid w:val="00B537BB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426D"/>
    <w:rsid w:val="00CA65DD"/>
    <w:rsid w:val="00CB3A87"/>
    <w:rsid w:val="00CC76DD"/>
    <w:rsid w:val="00CD3A1F"/>
    <w:rsid w:val="00CD5FE5"/>
    <w:rsid w:val="00CD731A"/>
    <w:rsid w:val="00CD7C5E"/>
    <w:rsid w:val="00CE062F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2687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6E24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2E14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86B5D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92156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Nmn">
    <w:name w:val="Mention"/>
    <w:basedOn w:val="Standardstycketeckensnitt"/>
    <w:uiPriority w:val="99"/>
    <w:semiHidden/>
    <w:unhideWhenUsed/>
    <w:rsid w:val="0092156A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921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tyrelsen.se/publikationer2015/2015-5-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08E3-06C1-44ED-A8A0-DCEC0D2C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2017-09-14T07:30:00Z</cp:lastPrinted>
  <dcterms:created xsi:type="dcterms:W3CDTF">2017-10-09T11:12:00Z</dcterms:created>
  <dcterms:modified xsi:type="dcterms:W3CDTF">2017-10-27T07:03:00Z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