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92EB" w14:textId="2BC98A9A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9FDFB099AD024C438D28908987F5F7D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EF1ABF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10541" w:type="dxa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2C95C3D8" w14:textId="77777777" w:rsidTr="00EF1ABF">
        <w:trPr>
          <w:tblHeader/>
        </w:trPr>
        <w:tc>
          <w:tcPr>
            <w:tcW w:w="1344" w:type="dxa"/>
          </w:tcPr>
          <w:p w14:paraId="766518E2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1F789C4D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7110F5BC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32B01D3E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295E9563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361BF1A5" w14:textId="77777777" w:rsidTr="00EF1AB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E6D9090D1E65430B9D60BE8CE0AA313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0886F6E3" w14:textId="789ED454" w:rsidR="00A30E1E" w:rsidRPr="00E80202" w:rsidRDefault="00EF1ABF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45EC96D625864409B8C59B04281C558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3CBA0588" w14:textId="6F9E7EAD" w:rsidR="00B54314" w:rsidRPr="00B8675D" w:rsidRDefault="00EF1ABF" w:rsidP="00C32D8C">
                <w:pPr>
                  <w:pStyle w:val="Sidhuvud"/>
                </w:pPr>
                <w:r>
                  <w:t xml:space="preserve">Reflektion efter dödsfall på </w:t>
                </w:r>
                <w:proofErr w:type="spellStart"/>
                <w:r>
                  <w:t>nsc</w:t>
                </w:r>
                <w:proofErr w:type="spellEnd"/>
              </w:p>
            </w:tc>
          </w:sdtContent>
        </w:sdt>
        <w:sdt>
          <w:sdtPr>
            <w:id w:val="-1709561002"/>
            <w:placeholder>
              <w:docPart w:val="AECF8CAFE50149C997DB9B400E084BDB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47730C8B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3AD202A59B454E26B32FD4007DD96CC2"/>
            </w:placeholder>
            <w:date w:fullDate="2024-03-05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23B51E0B" w14:textId="19A30301" w:rsidR="00B54314" w:rsidRPr="00B8675D" w:rsidRDefault="00EF1ABF" w:rsidP="00C32D8C">
                <w:pPr>
                  <w:pStyle w:val="Sidhuvud"/>
                </w:pPr>
                <w:r>
                  <w:t>2024-03-05</w:t>
                </w:r>
              </w:p>
            </w:tc>
          </w:sdtContent>
        </w:sdt>
        <w:tc>
          <w:tcPr>
            <w:tcW w:w="1792" w:type="dxa"/>
          </w:tcPr>
          <w:p w14:paraId="764E54E6" w14:textId="5BB03664" w:rsidR="00B54314" w:rsidRPr="00B8675D" w:rsidRDefault="00EF1ABF" w:rsidP="00C32D8C">
            <w:pPr>
              <w:pStyle w:val="Sidhuvud"/>
            </w:pPr>
            <w:r>
              <w:t>MAS</w:t>
            </w:r>
          </w:p>
        </w:tc>
      </w:tr>
    </w:tbl>
    <w:p w14:paraId="1AC5737A" w14:textId="77777777" w:rsidR="00AE0B83" w:rsidRDefault="00AE0B83" w:rsidP="00EF1ABF">
      <w:pPr>
        <w:spacing w:after="0" w:line="240" w:lineRule="auto"/>
        <w:rPr>
          <w:rFonts w:ascii="Gill Sans MT" w:eastAsia="Times New Roman" w:hAnsi="Gill Sans MT" w:cs="Times New Roman"/>
          <w:b/>
          <w:noProof/>
          <w:lang w:eastAsia="sv-SE"/>
        </w:rPr>
      </w:pPr>
    </w:p>
    <w:p w14:paraId="7D08EA95" w14:textId="04F3DF2D" w:rsidR="00EF1ABF" w:rsidRPr="00EF1ABF" w:rsidRDefault="00EF1ABF" w:rsidP="00EF1ABF">
      <w:pPr>
        <w:spacing w:after="0" w:line="240" w:lineRule="auto"/>
        <w:rPr>
          <w:rFonts w:ascii="Gill Sans MT" w:eastAsia="Times New Roman" w:hAnsi="Gill Sans MT" w:cs="Times New Roman"/>
          <w:b/>
          <w:noProof/>
          <w:lang w:eastAsia="sv-SE"/>
        </w:rPr>
      </w:pPr>
      <w:r w:rsidRPr="00EF1ABF">
        <w:rPr>
          <w:rFonts w:ascii="Gill Sans MT" w:eastAsia="Times New Roman" w:hAnsi="Gill Sans MT" w:cs="Times New Roman"/>
          <w:b/>
          <w:noProof/>
          <w:lang w:eastAsia="sv-SE"/>
        </w:rPr>
        <w:t>Syfte</w:t>
      </w:r>
    </w:p>
    <w:p w14:paraId="5A1C5728" w14:textId="77777777" w:rsidR="00EF1ABF" w:rsidRPr="00EF1ABF" w:rsidRDefault="00EF1ABF" w:rsidP="00EF1ABF">
      <w:pPr>
        <w:spacing w:after="267" w:line="260" w:lineRule="atLeast"/>
        <w:rPr>
          <w:rFonts w:ascii="Garamond" w:eastAsia="Times New Roman" w:hAnsi="Garamond" w:cs="Times New Roman"/>
          <w:noProof/>
          <w:lang w:eastAsia="sv-SE"/>
        </w:rPr>
      </w:pPr>
      <w:r w:rsidRPr="00EF1ABF">
        <w:rPr>
          <w:rFonts w:ascii="Garamond" w:eastAsia="Times New Roman" w:hAnsi="Garamond" w:cs="Times New Roman"/>
          <w:noProof/>
          <w:lang w:eastAsia="sv-SE"/>
        </w:rPr>
        <w:t xml:space="preserve">Genom rutinen säkerställer att reflektion kring dödsfall utförs på ett ändamålsenligt sätt för att utveckla och förbättra vården av den döende patienten. </w:t>
      </w:r>
    </w:p>
    <w:p w14:paraId="0C4876AC" w14:textId="77777777" w:rsidR="00EF1ABF" w:rsidRPr="00EF1ABF" w:rsidRDefault="00EF1ABF" w:rsidP="00EF1ABF">
      <w:pPr>
        <w:spacing w:after="0" w:line="240" w:lineRule="auto"/>
        <w:rPr>
          <w:rFonts w:ascii="Gill Sans MT" w:eastAsia="Times New Roman" w:hAnsi="Gill Sans MT" w:cs="Times New Roman"/>
          <w:b/>
          <w:noProof/>
          <w:lang w:eastAsia="sv-SE"/>
        </w:rPr>
      </w:pPr>
      <w:r w:rsidRPr="00EF1ABF">
        <w:rPr>
          <w:rFonts w:ascii="Gill Sans MT" w:eastAsia="Times New Roman" w:hAnsi="Gill Sans MT" w:cs="Times New Roman"/>
          <w:b/>
          <w:noProof/>
          <w:lang w:eastAsia="sv-SE"/>
        </w:rPr>
        <w:t>Ansvar</w:t>
      </w:r>
    </w:p>
    <w:p w14:paraId="52FD4F7E" w14:textId="77777777" w:rsidR="00EF1ABF" w:rsidRPr="00EF1ABF" w:rsidRDefault="00EF1ABF" w:rsidP="00EF1ABF">
      <w:pPr>
        <w:spacing w:after="267" w:line="260" w:lineRule="atLeast"/>
        <w:rPr>
          <w:rFonts w:ascii="Garamond" w:eastAsia="Times New Roman" w:hAnsi="Garamond" w:cs="Times New Roman"/>
          <w:lang w:eastAsia="sv-SE"/>
        </w:rPr>
      </w:pPr>
      <w:r w:rsidRPr="00EF1ABF">
        <w:rPr>
          <w:rFonts w:ascii="Garamond" w:eastAsia="Times New Roman" w:hAnsi="Garamond" w:cs="Times New Roman"/>
          <w:lang w:eastAsia="sv-SE"/>
        </w:rPr>
        <w:t>Omvårdnadsansvarig sjuksköterska ansvarar för att sammankalla till reflektionstid efter dödsfall.</w:t>
      </w:r>
    </w:p>
    <w:p w14:paraId="5ADF78A7" w14:textId="77777777" w:rsidR="00EF1ABF" w:rsidRPr="00EF1ABF" w:rsidRDefault="00EF1ABF" w:rsidP="00EF1ABF">
      <w:pPr>
        <w:spacing w:after="0" w:line="240" w:lineRule="auto"/>
        <w:rPr>
          <w:rFonts w:ascii="Gill Sans MT" w:eastAsia="Times New Roman" w:hAnsi="Gill Sans MT" w:cs="Times New Roman"/>
          <w:lang w:eastAsia="sv-SE"/>
        </w:rPr>
      </w:pPr>
      <w:r w:rsidRPr="00EF1ABF">
        <w:rPr>
          <w:rFonts w:ascii="Gill Sans MT" w:eastAsia="Times New Roman" w:hAnsi="Gill Sans MT" w:cs="Times New Roman"/>
          <w:b/>
          <w:noProof/>
          <w:lang w:eastAsia="sv-SE"/>
        </w:rPr>
        <w:t>Utförande</w:t>
      </w:r>
    </w:p>
    <w:p w14:paraId="4A247D61" w14:textId="77777777" w:rsidR="00EF1ABF" w:rsidRPr="00EF1ABF" w:rsidRDefault="00EF1ABF" w:rsidP="00EF1ABF">
      <w:pPr>
        <w:spacing w:after="0" w:line="300" w:lineRule="atLeast"/>
        <w:rPr>
          <w:rFonts w:ascii="Garamond" w:eastAsia="Times New Roman" w:hAnsi="Garamond" w:cs="Times New Roman"/>
          <w:szCs w:val="20"/>
          <w:lang w:eastAsia="sv-SE"/>
        </w:rPr>
      </w:pPr>
      <w:r w:rsidRPr="00EF1ABF">
        <w:rPr>
          <w:rFonts w:ascii="Garamond" w:eastAsia="Times New Roman" w:hAnsi="Garamond" w:cs="Times New Roman"/>
          <w:szCs w:val="20"/>
          <w:lang w:eastAsia="sv-SE"/>
        </w:rPr>
        <w:t xml:space="preserve">Omvårdnadsansvarig sjuksköterska ansvarar för att sammankalla berörd personalgrupp, minst ett palliativt ombud från huset samt paramedicinpersonal efter inträffat dödsfall. Detta skall ske i nära anslutning till dödsfallet. </w:t>
      </w:r>
    </w:p>
    <w:p w14:paraId="74EABC7D" w14:textId="77777777" w:rsidR="00EF1ABF" w:rsidRPr="00EF1ABF" w:rsidRDefault="00EF1ABF" w:rsidP="00EF1ABF">
      <w:pPr>
        <w:spacing w:after="0" w:line="300" w:lineRule="atLeast"/>
        <w:rPr>
          <w:rFonts w:ascii="Garamond" w:eastAsia="Times New Roman" w:hAnsi="Garamond" w:cs="Times New Roman"/>
          <w:szCs w:val="20"/>
          <w:lang w:eastAsia="sv-SE"/>
        </w:rPr>
      </w:pPr>
      <w:r w:rsidRPr="00EF1ABF">
        <w:rPr>
          <w:rFonts w:ascii="Garamond" w:eastAsia="Times New Roman" w:hAnsi="Garamond" w:cs="Times New Roman"/>
          <w:szCs w:val="20"/>
          <w:lang w:eastAsia="sv-SE"/>
        </w:rPr>
        <w:t>Avsätt omkring 30 min.</w:t>
      </w:r>
    </w:p>
    <w:p w14:paraId="6C4E07D6" w14:textId="77777777" w:rsidR="00EF1ABF" w:rsidRPr="00EF1ABF" w:rsidRDefault="00EF1ABF" w:rsidP="00EF1ABF">
      <w:pPr>
        <w:spacing w:after="0" w:line="300" w:lineRule="atLeast"/>
        <w:rPr>
          <w:rFonts w:ascii="Garamond" w:eastAsia="Times New Roman" w:hAnsi="Garamond" w:cs="Times New Roman"/>
          <w:szCs w:val="20"/>
          <w:lang w:eastAsia="sv-SE"/>
        </w:rPr>
      </w:pPr>
      <w:r w:rsidRPr="00EF1ABF">
        <w:rPr>
          <w:rFonts w:ascii="Garamond" w:eastAsia="Times New Roman" w:hAnsi="Garamond" w:cs="Times New Roman"/>
          <w:szCs w:val="20"/>
          <w:lang w:eastAsia="sv-SE"/>
        </w:rPr>
        <w:t>Reflektionen utgår från de fyra hörnstenarna med frågeställning;</w:t>
      </w:r>
    </w:p>
    <w:p w14:paraId="088F8379" w14:textId="77777777" w:rsidR="00EF1ABF" w:rsidRPr="00EF1ABF" w:rsidRDefault="00EF1ABF" w:rsidP="00EF1ABF">
      <w:pPr>
        <w:spacing w:after="0" w:line="300" w:lineRule="atLeast"/>
        <w:rPr>
          <w:rFonts w:ascii="Garamond" w:eastAsia="Times New Roman" w:hAnsi="Garamond" w:cs="Times New Roman"/>
          <w:szCs w:val="20"/>
          <w:lang w:eastAsia="sv-SE"/>
        </w:rPr>
      </w:pPr>
      <w:r w:rsidRPr="00EF1ABF">
        <w:rPr>
          <w:rFonts w:ascii="Garamond" w:eastAsia="Times New Roman" w:hAnsi="Garamond" w:cs="Times New Roman"/>
          <w:szCs w:val="20"/>
          <w:lang w:eastAsia="sv-SE"/>
        </w:rPr>
        <w:t xml:space="preserve"> Vad har fungerat bra / mindre bra och vad kunde vi gjort bättre?</w:t>
      </w:r>
    </w:p>
    <w:p w14:paraId="04B36DA3" w14:textId="77777777" w:rsidR="00EF1ABF" w:rsidRPr="00EF1ABF" w:rsidRDefault="00EF1ABF" w:rsidP="00EF1ABF">
      <w:pPr>
        <w:spacing w:after="0" w:line="300" w:lineRule="atLeast"/>
        <w:rPr>
          <w:rFonts w:ascii="Garamond" w:eastAsia="Times New Roman" w:hAnsi="Garamond" w:cs="Times New Roman"/>
          <w:szCs w:val="20"/>
          <w:lang w:eastAsia="sv-SE"/>
        </w:rPr>
      </w:pPr>
    </w:p>
    <w:p w14:paraId="7281ADED" w14:textId="77777777" w:rsidR="00EF1ABF" w:rsidRPr="00EF1ABF" w:rsidRDefault="00EF1ABF" w:rsidP="00EF1ABF">
      <w:pPr>
        <w:spacing w:after="0" w:line="300" w:lineRule="atLeast"/>
        <w:rPr>
          <w:rFonts w:ascii="Garamond" w:eastAsia="Times New Roman" w:hAnsi="Garamond" w:cs="Times New Roman"/>
          <w:szCs w:val="20"/>
          <w:lang w:eastAsia="sv-SE"/>
        </w:rPr>
      </w:pPr>
      <w:r w:rsidRPr="00EF1ABF">
        <w:rPr>
          <w:rFonts w:ascii="Garamond" w:eastAsia="Times New Roman" w:hAnsi="Garamond" w:cs="Times New Roman"/>
          <w:szCs w:val="20"/>
          <w:lang w:eastAsia="sv-SE"/>
        </w:rPr>
        <w:t>De fyra hörnstenarna;</w:t>
      </w:r>
    </w:p>
    <w:p w14:paraId="73FA4146" w14:textId="77777777" w:rsidR="00EF1ABF" w:rsidRPr="00EF1ABF" w:rsidRDefault="00EF1ABF" w:rsidP="00EF1ABF">
      <w:pPr>
        <w:numPr>
          <w:ilvl w:val="0"/>
          <w:numId w:val="18"/>
        </w:numPr>
        <w:spacing w:after="160" w:line="259" w:lineRule="auto"/>
        <w:contextualSpacing/>
        <w:rPr>
          <w:rFonts w:ascii="Garamond" w:eastAsia="Times New Roman" w:hAnsi="Garamond" w:cs="Times New Roman"/>
          <w:szCs w:val="20"/>
          <w:lang w:eastAsia="sv-SE"/>
        </w:rPr>
      </w:pPr>
      <w:r w:rsidRPr="00EF1ABF">
        <w:rPr>
          <w:rFonts w:ascii="Garamond" w:eastAsia="Times New Roman" w:hAnsi="Garamond" w:cs="Times New Roman"/>
          <w:szCs w:val="20"/>
          <w:lang w:eastAsia="sv-SE"/>
        </w:rPr>
        <w:t>Symtomlindring av smärta, oro, illamående, ångest, andnöd/rossel.</w:t>
      </w:r>
    </w:p>
    <w:p w14:paraId="62A71516" w14:textId="77777777" w:rsidR="00EF1ABF" w:rsidRPr="00EF1ABF" w:rsidRDefault="00EF1ABF" w:rsidP="00EF1ABF">
      <w:pPr>
        <w:numPr>
          <w:ilvl w:val="0"/>
          <w:numId w:val="18"/>
        </w:numPr>
        <w:spacing w:after="160" w:line="259" w:lineRule="auto"/>
        <w:contextualSpacing/>
        <w:rPr>
          <w:rFonts w:ascii="Garamond" w:eastAsia="Times New Roman" w:hAnsi="Garamond" w:cs="Times New Roman"/>
          <w:szCs w:val="20"/>
          <w:lang w:eastAsia="sv-SE"/>
        </w:rPr>
      </w:pPr>
      <w:r w:rsidRPr="00EF1ABF">
        <w:rPr>
          <w:rFonts w:ascii="Garamond" w:eastAsia="Times New Roman" w:hAnsi="Garamond" w:cs="Times New Roman"/>
          <w:szCs w:val="20"/>
          <w:lang w:eastAsia="sv-SE"/>
        </w:rPr>
        <w:t>Kommunikation och relation (mellan vårdtagaren, närstående och vårdpersonal).</w:t>
      </w:r>
    </w:p>
    <w:p w14:paraId="3EE0D42B" w14:textId="77777777" w:rsidR="00EF1ABF" w:rsidRPr="00EF1ABF" w:rsidRDefault="00EF1ABF" w:rsidP="00EF1ABF">
      <w:pPr>
        <w:numPr>
          <w:ilvl w:val="0"/>
          <w:numId w:val="18"/>
        </w:numPr>
        <w:spacing w:after="160" w:line="259" w:lineRule="auto"/>
        <w:contextualSpacing/>
        <w:rPr>
          <w:rFonts w:ascii="Garamond" w:eastAsia="Times New Roman" w:hAnsi="Garamond" w:cs="Times New Roman"/>
          <w:szCs w:val="20"/>
          <w:lang w:eastAsia="sv-SE"/>
        </w:rPr>
      </w:pPr>
      <w:r w:rsidRPr="00EF1ABF">
        <w:rPr>
          <w:rFonts w:ascii="Garamond" w:eastAsia="Times New Roman" w:hAnsi="Garamond" w:cs="Times New Roman"/>
          <w:szCs w:val="20"/>
          <w:lang w:eastAsia="sv-SE"/>
        </w:rPr>
        <w:t>Teamarbete (undersköterska, paramedicinare, sjuksköterska, läkare, ev. andra funktioner som varit inblandade.)</w:t>
      </w:r>
    </w:p>
    <w:p w14:paraId="52385408" w14:textId="77777777" w:rsidR="00EF1ABF" w:rsidRPr="00EF1ABF" w:rsidRDefault="00EF1ABF" w:rsidP="00EF1ABF">
      <w:pPr>
        <w:numPr>
          <w:ilvl w:val="0"/>
          <w:numId w:val="18"/>
        </w:numPr>
        <w:spacing w:after="160" w:line="259" w:lineRule="auto"/>
        <w:contextualSpacing/>
        <w:rPr>
          <w:rFonts w:ascii="Garamond" w:eastAsia="Times New Roman" w:hAnsi="Garamond" w:cs="Times New Roman"/>
          <w:szCs w:val="20"/>
          <w:lang w:eastAsia="sv-SE"/>
        </w:rPr>
      </w:pPr>
      <w:r w:rsidRPr="00EF1ABF">
        <w:rPr>
          <w:rFonts w:ascii="Garamond" w:eastAsia="Times New Roman" w:hAnsi="Garamond" w:cs="Times New Roman"/>
          <w:szCs w:val="20"/>
          <w:lang w:eastAsia="sv-SE"/>
        </w:rPr>
        <w:t>Närståendestöd.</w:t>
      </w:r>
    </w:p>
    <w:p w14:paraId="6912049B" w14:textId="31FB9FCA" w:rsidR="006C4BD6" w:rsidRDefault="006C4BD6" w:rsidP="00EF1ABF">
      <w:pPr>
        <w:pStyle w:val="Rubrik1"/>
      </w:pPr>
    </w:p>
    <w:sectPr w:rsidR="006C4BD6" w:rsidSect="00432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546C" w14:textId="77777777" w:rsidR="00EF1ABF" w:rsidRDefault="00EF1ABF" w:rsidP="00ED6C6F">
      <w:pPr>
        <w:spacing w:after="0" w:line="240" w:lineRule="auto"/>
      </w:pPr>
      <w:r>
        <w:separator/>
      </w:r>
    </w:p>
    <w:p w14:paraId="4E6099A9" w14:textId="77777777" w:rsidR="00EF1ABF" w:rsidRDefault="00EF1ABF"/>
  </w:endnote>
  <w:endnote w:type="continuationSeparator" w:id="0">
    <w:p w14:paraId="262CD56D" w14:textId="77777777" w:rsidR="00EF1ABF" w:rsidRDefault="00EF1ABF" w:rsidP="00ED6C6F">
      <w:pPr>
        <w:spacing w:after="0" w:line="240" w:lineRule="auto"/>
      </w:pPr>
      <w:r>
        <w:continuationSeparator/>
      </w:r>
    </w:p>
    <w:p w14:paraId="2104771D" w14:textId="77777777" w:rsidR="00EF1ABF" w:rsidRDefault="00EF1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50BB" w14:textId="77777777" w:rsidR="00EF1ABF" w:rsidRDefault="00EF1A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3E711022" w14:textId="77777777" w:rsidTr="00AD0B38">
      <w:tc>
        <w:tcPr>
          <w:tcW w:w="10206" w:type="dxa"/>
        </w:tcPr>
        <w:p w14:paraId="26E51C07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1284CF28" w14:textId="77777777" w:rsidR="00ED6C6F" w:rsidRDefault="00ED6C6F" w:rsidP="00FA47A6">
    <w:pPr>
      <w:pStyle w:val="Sidfot"/>
      <w:jc w:val="left"/>
    </w:pPr>
  </w:p>
  <w:p w14:paraId="0C0BED1A" w14:textId="77777777" w:rsidR="00C0552A" w:rsidRDefault="00C055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1620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177BB949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0032885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2DA54CB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97D1AE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F7D3D3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2A192F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B90B60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9A2D96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760B3635" w14:textId="77777777" w:rsidTr="00713016">
      <w:trPr>
        <w:trHeight w:val="75"/>
      </w:trPr>
      <w:tc>
        <w:tcPr>
          <w:tcW w:w="2184" w:type="dxa"/>
        </w:tcPr>
        <w:p w14:paraId="007FF01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4729D87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2B62966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00313A8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7B9DF9B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7682E58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16AC963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272B8FFC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3EA3" w14:textId="77777777" w:rsidR="00EF1ABF" w:rsidRDefault="00EF1ABF" w:rsidP="00ED6C6F">
      <w:pPr>
        <w:spacing w:after="0" w:line="240" w:lineRule="auto"/>
      </w:pPr>
      <w:r>
        <w:separator/>
      </w:r>
    </w:p>
    <w:p w14:paraId="6D35A3D7" w14:textId="77777777" w:rsidR="00EF1ABF" w:rsidRDefault="00EF1ABF"/>
  </w:footnote>
  <w:footnote w:type="continuationSeparator" w:id="0">
    <w:p w14:paraId="25A06301" w14:textId="77777777" w:rsidR="00EF1ABF" w:rsidRDefault="00EF1ABF" w:rsidP="00ED6C6F">
      <w:pPr>
        <w:spacing w:after="0" w:line="240" w:lineRule="auto"/>
      </w:pPr>
      <w:r>
        <w:continuationSeparator/>
      </w:r>
    </w:p>
    <w:p w14:paraId="1502DD5B" w14:textId="77777777" w:rsidR="00EF1ABF" w:rsidRDefault="00EF1A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8418" w14:textId="77777777" w:rsidR="00EF1ABF" w:rsidRDefault="00EF1A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70CEEF90" w14:textId="77777777" w:rsidTr="00AD0B38">
      <w:tc>
        <w:tcPr>
          <w:tcW w:w="5235" w:type="dxa"/>
        </w:tcPr>
        <w:p w14:paraId="7BA4D5C4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4F2C7616" wp14:editId="77BB0434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7DA9A940" w14:textId="622CDF62" w:rsidR="00FA47A6" w:rsidRDefault="0094529D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EF1ABF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4DC95622" w14:textId="77777777" w:rsidR="00282C79" w:rsidRPr="00FA47A6" w:rsidRDefault="00282C79" w:rsidP="00FA47A6">
    <w:pPr>
      <w:pStyle w:val="Sidhuvud"/>
    </w:pPr>
  </w:p>
  <w:p w14:paraId="3FFA22B4" w14:textId="77777777" w:rsidR="00C0552A" w:rsidRDefault="00C055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81A2" w14:textId="6C264CAF" w:rsidR="003356C6" w:rsidRDefault="0094529D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EF1ABF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5C9D3367" wp14:editId="15C9E1A5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7CE227A4" wp14:editId="0B17C155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0"/>
        <w:szCs w:val="40"/>
      </w:rPr>
      <w:alias w:val="Titel"/>
      <w:tag w:val=""/>
      <w:id w:val="1480200848"/>
      <w:placeholder>
        <w:docPart w:val="FC0754C55020449BB15E2B0C3F90283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A2A1A8A" w14:textId="1865ABC0" w:rsidR="003356C6" w:rsidRPr="00EF1ABF" w:rsidRDefault="00EF1ABF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0"/>
            <w:szCs w:val="40"/>
          </w:rPr>
        </w:pPr>
        <w:r>
          <w:rPr>
            <w:b w:val="0"/>
            <w:bCs/>
            <w:caps/>
            <w:color w:val="FFFFFF" w:themeColor="background1"/>
            <w:sz w:val="40"/>
            <w:szCs w:val="40"/>
          </w:rPr>
          <w:t>Reflektion efter dödsfall på nsc</w:t>
        </w:r>
      </w:p>
    </w:sdtContent>
  </w:sdt>
  <w:p w14:paraId="5C48EF2E" w14:textId="2E6EA6B0" w:rsidR="00C637CF" w:rsidRPr="00170500" w:rsidRDefault="00EF1ABF" w:rsidP="00EF1ABF">
    <w:pPr>
      <w:pStyle w:val="Ingetavstnd"/>
      <w:tabs>
        <w:tab w:val="left" w:pos="4340"/>
      </w:tabs>
      <w:spacing w:after="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F9B56B1"/>
    <w:multiLevelType w:val="hybridMultilevel"/>
    <w:tmpl w:val="D11489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5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2"/>
  </w:num>
  <w:num w:numId="15" w16cid:durableId="2008171481">
    <w:abstractNumId w:val="10"/>
  </w:num>
  <w:num w:numId="16" w16cid:durableId="1759522251">
    <w:abstractNumId w:val="13"/>
  </w:num>
  <w:num w:numId="17" w16cid:durableId="1093091574">
    <w:abstractNumId w:val="8"/>
  </w:num>
  <w:num w:numId="18" w16cid:durableId="1908608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BF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0B83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552A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1ABF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7F00E"/>
  <w15:chartTrackingRefBased/>
  <w15:docId w15:val="{94D56C1E-9FCB-468A-9DD4-776136F3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DFB099AD024C438D28908987F5F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6F59A-383B-437A-B011-FD72FD8875A1}"/>
      </w:docPartPr>
      <w:docPartBody>
        <w:p w:rsidR="008A4C04" w:rsidRDefault="008A4C04">
          <w:pPr>
            <w:pStyle w:val="9FDFB099AD024C438D28908987F5F7DD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E6D9090D1E65430B9D60BE8CE0AA3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8124C-C2C3-4982-A21D-7311545B2212}"/>
      </w:docPartPr>
      <w:docPartBody>
        <w:p w:rsidR="008A4C04" w:rsidRDefault="008A4C04">
          <w:pPr>
            <w:pStyle w:val="E6D9090D1E65430B9D60BE8CE0AA313C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45EC96D625864409B8C59B04281C55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E6CFA-5AD6-40E5-AA92-8DE3F595C466}"/>
      </w:docPartPr>
      <w:docPartBody>
        <w:p w:rsidR="008A4C04" w:rsidRDefault="008A4C04">
          <w:pPr>
            <w:pStyle w:val="45EC96D625864409B8C59B04281C558D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AECF8CAFE50149C997DB9B400E084B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86E70-5AA7-4FE4-B78F-C258F08736DA}"/>
      </w:docPartPr>
      <w:docPartBody>
        <w:p w:rsidR="008A4C04" w:rsidRDefault="008A4C04">
          <w:pPr>
            <w:pStyle w:val="AECF8CAFE50149C997DB9B400E084BDB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3AD202A59B454E26B32FD4007DD96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B53CB-3AC7-4EF8-AC1A-6BCF4A19E41F}"/>
      </w:docPartPr>
      <w:docPartBody>
        <w:p w:rsidR="008A4C04" w:rsidRDefault="008A4C04">
          <w:pPr>
            <w:pStyle w:val="3AD202A59B454E26B32FD4007DD96CC2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FC0754C55020449BB15E2B0C3F9028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54176-D630-48F6-9D0F-93684BC199B6}"/>
      </w:docPartPr>
      <w:docPartBody>
        <w:p w:rsidR="008A4C04" w:rsidRDefault="008A4C04">
          <w:pPr>
            <w:pStyle w:val="FC0754C55020449BB15E2B0C3F902838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04"/>
    <w:rsid w:val="008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FDFB099AD024C438D28908987F5F7DD">
    <w:name w:val="9FDFB099AD024C438D28908987F5F7DD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E6D9090D1E65430B9D60BE8CE0AA313C">
    <w:name w:val="E6D9090D1E65430B9D60BE8CE0AA313C"/>
  </w:style>
  <w:style w:type="paragraph" w:customStyle="1" w:styleId="45EC96D625864409B8C59B04281C558D">
    <w:name w:val="45EC96D625864409B8C59B04281C558D"/>
  </w:style>
  <w:style w:type="paragraph" w:customStyle="1" w:styleId="AECF8CAFE50149C997DB9B400E084BDB">
    <w:name w:val="AECF8CAFE50149C997DB9B400E084BDB"/>
  </w:style>
  <w:style w:type="paragraph" w:customStyle="1" w:styleId="3AD202A59B454E26B32FD4007DD96CC2">
    <w:name w:val="3AD202A59B454E26B32FD4007DD96CC2"/>
  </w:style>
  <w:style w:type="paragraph" w:customStyle="1" w:styleId="FC0754C55020449BB15E2B0C3F902838">
    <w:name w:val="FC0754C55020449BB15E2B0C3F902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5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Reflektion efter dödsfall på nsc</dc:title>
  <dc:subject/>
  <dc:creator>Charlotta Magnusson</dc:creator>
  <cp:keywords/>
  <dc:description/>
  <cp:lastModifiedBy>Charlotta Magnusson</cp:lastModifiedBy>
  <cp:revision>3</cp:revision>
  <cp:lastPrinted>2024-05-27T06:37:00Z</cp:lastPrinted>
  <dcterms:created xsi:type="dcterms:W3CDTF">2024-05-27T06:32:00Z</dcterms:created>
  <dcterms:modified xsi:type="dcterms:W3CDTF">2024-05-27T06:37:00Z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