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FB68" w14:textId="445DC353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2797BBC9F19A4FCB8785CCE844D1EB9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EB2F61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10541" w:type="dxa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1D7BABBA" w14:textId="77777777" w:rsidTr="00EB2F61">
        <w:trPr>
          <w:tblHeader/>
        </w:trPr>
        <w:tc>
          <w:tcPr>
            <w:tcW w:w="1344" w:type="dxa"/>
          </w:tcPr>
          <w:p w14:paraId="0BCEB6D3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144881D0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3CA8D524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340591FB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54BE2419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3EB6A8D2" w14:textId="77777777" w:rsidTr="00EB2F61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FB1F84B8879C4B6195541AA5DBD1A3A1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2C77AD7A" w14:textId="1315201B" w:rsidR="00A30E1E" w:rsidRPr="00E80202" w:rsidRDefault="00EB2F61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188277FD077E498DB8B81D7549A2FF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0646EFED" w14:textId="668438AF" w:rsidR="00B54314" w:rsidRPr="00B8675D" w:rsidRDefault="00EB2F61" w:rsidP="00C32D8C">
                <w:pPr>
                  <w:pStyle w:val="Sidhuvud"/>
                </w:pPr>
                <w:r>
                  <w:t>Munhälsovård</w:t>
                </w:r>
              </w:p>
            </w:tc>
          </w:sdtContent>
        </w:sdt>
        <w:sdt>
          <w:sdtPr>
            <w:id w:val="-1709561002"/>
            <w:placeholder>
              <w:docPart w:val="344677F620BD42D39E1FF6F94BAFE916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6A6EF8F7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15709AACF54E49088DC03307520F79DA"/>
            </w:placeholder>
            <w:date w:fullDate="2024-03-2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3E51F977" w14:textId="64A695A1" w:rsidR="00B54314" w:rsidRPr="00B8675D" w:rsidRDefault="00EB2F61" w:rsidP="00C32D8C">
                <w:pPr>
                  <w:pStyle w:val="Sidhuvud"/>
                </w:pPr>
                <w:r>
                  <w:t>2024-03-22</w:t>
                </w:r>
              </w:p>
            </w:tc>
          </w:sdtContent>
        </w:sdt>
        <w:tc>
          <w:tcPr>
            <w:tcW w:w="1792" w:type="dxa"/>
          </w:tcPr>
          <w:p w14:paraId="69DC2CFC" w14:textId="1669C88A" w:rsidR="00B54314" w:rsidRPr="00B8675D" w:rsidRDefault="00EB2F61" w:rsidP="00C32D8C">
            <w:pPr>
              <w:pStyle w:val="Sidhuvud"/>
            </w:pPr>
            <w:r>
              <w:t>MAS Susanne Karlsson</w:t>
            </w:r>
          </w:p>
        </w:tc>
      </w:tr>
    </w:tbl>
    <w:p w14:paraId="69972ED7" w14:textId="77777777" w:rsidR="00EB2F61" w:rsidRPr="00115200" w:rsidRDefault="00EB2F61" w:rsidP="00EB2F61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115200">
        <w:rPr>
          <w:rFonts w:ascii="Gill Sans MT" w:hAnsi="Gill Sans MT"/>
          <w:b/>
          <w:noProof/>
          <w:sz w:val="22"/>
          <w:szCs w:val="22"/>
        </w:rPr>
        <w:t>Syfte</w:t>
      </w:r>
    </w:p>
    <w:p w14:paraId="67ECD607" w14:textId="77777777" w:rsidR="00EB2F61" w:rsidRPr="00115200" w:rsidRDefault="00EB2F61" w:rsidP="00EB2F61">
      <w:pPr>
        <w:spacing w:after="267" w:line="260" w:lineRule="atLeast"/>
        <w:rPr>
          <w:rFonts w:ascii="Gill Sans MT" w:hAnsi="Gill Sans MT"/>
          <w:noProof/>
          <w:sz w:val="22"/>
          <w:szCs w:val="22"/>
        </w:rPr>
      </w:pPr>
      <w:r w:rsidRPr="00115200">
        <w:rPr>
          <w:rFonts w:ascii="Gill Sans MT" w:hAnsi="Gill Sans MT"/>
          <w:noProof/>
          <w:sz w:val="22"/>
          <w:szCs w:val="22"/>
        </w:rPr>
        <w:t>Rutinen visar på hur verksamheten arbetar så att alla boenden får rätt bedömning och tandvårdsbehandling.</w:t>
      </w:r>
    </w:p>
    <w:p w14:paraId="5665D807" w14:textId="77777777" w:rsidR="00EB2F61" w:rsidRDefault="00EB2F61" w:rsidP="00EB2F61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115200">
        <w:rPr>
          <w:rFonts w:ascii="Gill Sans MT" w:hAnsi="Gill Sans MT"/>
          <w:b/>
          <w:noProof/>
          <w:sz w:val="22"/>
          <w:szCs w:val="22"/>
        </w:rPr>
        <w:t>Ansvar</w:t>
      </w: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</w:p>
    <w:p w14:paraId="219EF754" w14:textId="4CD9B0F0" w:rsidR="00EB2F61" w:rsidRPr="00EB2F61" w:rsidRDefault="00EB2F61" w:rsidP="00EB2F61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115200">
        <w:rPr>
          <w:sz w:val="22"/>
          <w:szCs w:val="22"/>
        </w:rPr>
        <w:t>Sjuksköterskor som arbetar inom Nacka seniorcenter.</w:t>
      </w:r>
    </w:p>
    <w:p w14:paraId="427412A4" w14:textId="78CC2601" w:rsidR="00EB2F61" w:rsidRPr="00EB2F61" w:rsidRDefault="00EB2F61" w:rsidP="00EB2F61">
      <w:pPr>
        <w:spacing w:after="0" w:line="240" w:lineRule="auto"/>
        <w:rPr>
          <w:rFonts w:ascii="Gill Sans MT" w:hAnsi="Gill Sans MT"/>
          <w:sz w:val="22"/>
          <w:szCs w:val="22"/>
        </w:rPr>
      </w:pPr>
      <w:bookmarkStart w:id="5" w:name="TOC"/>
      <w:bookmarkEnd w:id="5"/>
      <w:r w:rsidRPr="00115200">
        <w:rPr>
          <w:rFonts w:ascii="Gill Sans MT" w:hAnsi="Gill Sans MT"/>
          <w:b/>
          <w:noProof/>
          <w:sz w:val="22"/>
          <w:szCs w:val="22"/>
        </w:rPr>
        <w:t>Utförande</w:t>
      </w:r>
    </w:p>
    <w:p w14:paraId="79FBEA74" w14:textId="77777777" w:rsidR="00EB2F61" w:rsidRDefault="00EB2F61" w:rsidP="00EB2F61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A6402A">
        <w:rPr>
          <w:rFonts w:ascii="Gill Sans MT" w:hAnsi="Gill Sans MT"/>
          <w:sz w:val="22"/>
          <w:szCs w:val="22"/>
        </w:rPr>
        <w:t xml:space="preserve">Vid </w:t>
      </w:r>
      <w:proofErr w:type="spellStart"/>
      <w:r w:rsidRPr="00A6402A">
        <w:rPr>
          <w:rFonts w:ascii="Gill Sans MT" w:hAnsi="Gill Sans MT"/>
          <w:sz w:val="22"/>
          <w:szCs w:val="22"/>
        </w:rPr>
        <w:t>inflytt</w:t>
      </w:r>
      <w:proofErr w:type="spellEnd"/>
      <w:r w:rsidRPr="00A6402A">
        <w:rPr>
          <w:rFonts w:ascii="Gill Sans MT" w:hAnsi="Gill Sans MT"/>
          <w:sz w:val="22"/>
          <w:szCs w:val="22"/>
        </w:rPr>
        <w:t xml:space="preserve"> till NCS skall sjuksköterska göra en första munstatusbedömning, enligt bedömningsinstrumentet ROAG.</w:t>
      </w:r>
    </w:p>
    <w:p w14:paraId="505E4BEA" w14:textId="77777777" w:rsidR="00EB2F61" w:rsidRDefault="00EB2F61" w:rsidP="00EB2F61">
      <w:pPr>
        <w:pStyle w:val="Liststycke"/>
        <w:spacing w:after="0" w:line="240" w:lineRule="auto"/>
        <w:ind w:left="1080"/>
        <w:rPr>
          <w:rFonts w:ascii="Gill Sans MT" w:hAnsi="Gill Sans MT"/>
          <w:sz w:val="22"/>
          <w:szCs w:val="22"/>
        </w:rPr>
      </w:pPr>
    </w:p>
    <w:p w14:paraId="4C933FE0" w14:textId="77777777" w:rsidR="00EB2F61" w:rsidRDefault="00EB2F61" w:rsidP="00EB2F61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A6402A">
        <w:rPr>
          <w:rFonts w:ascii="Gill Sans MT" w:hAnsi="Gill Sans MT"/>
          <w:sz w:val="22"/>
          <w:szCs w:val="22"/>
        </w:rPr>
        <w:t xml:space="preserve">Dokumentera i </w:t>
      </w:r>
      <w:r>
        <w:rPr>
          <w:rFonts w:ascii="Gill Sans MT" w:hAnsi="Gill Sans MT"/>
          <w:sz w:val="22"/>
          <w:szCs w:val="22"/>
        </w:rPr>
        <w:t xml:space="preserve">anamnes och öppna en hälsoplan för ”munhälsa” i </w:t>
      </w:r>
      <w:r w:rsidRPr="00A6402A">
        <w:rPr>
          <w:rFonts w:ascii="Gill Sans MT" w:hAnsi="Gill Sans MT"/>
          <w:sz w:val="22"/>
          <w:szCs w:val="22"/>
        </w:rPr>
        <w:t>Epsilon</w:t>
      </w:r>
      <w:r>
        <w:rPr>
          <w:rFonts w:ascii="Gill Sans MT" w:hAnsi="Gill Sans MT"/>
          <w:sz w:val="22"/>
          <w:szCs w:val="22"/>
        </w:rPr>
        <w:t>.</w:t>
      </w:r>
    </w:p>
    <w:p w14:paraId="4806557B" w14:textId="77777777" w:rsidR="00EB2F61" w:rsidRPr="003F2893" w:rsidRDefault="00EB2F61" w:rsidP="00EB2F61">
      <w:pPr>
        <w:spacing w:after="0" w:line="240" w:lineRule="auto"/>
        <w:rPr>
          <w:rFonts w:ascii="Gill Sans MT" w:hAnsi="Gill Sans MT"/>
          <w:sz w:val="22"/>
          <w:szCs w:val="22"/>
        </w:rPr>
      </w:pPr>
    </w:p>
    <w:p w14:paraId="360A391C" w14:textId="77777777" w:rsidR="00EB2F61" w:rsidRDefault="00EB2F61" w:rsidP="00EB2F61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A6402A">
        <w:rPr>
          <w:rFonts w:ascii="Gill Sans MT" w:hAnsi="Gill Sans MT"/>
          <w:sz w:val="22"/>
          <w:szCs w:val="22"/>
        </w:rPr>
        <w:t>Eventuella avvikelser följs upp med läkare eller tandläkare.</w:t>
      </w:r>
    </w:p>
    <w:p w14:paraId="413DB074" w14:textId="77777777" w:rsidR="00EB2F61" w:rsidRPr="003F2893" w:rsidRDefault="00EB2F61" w:rsidP="00EB2F61">
      <w:pPr>
        <w:spacing w:after="0" w:line="240" w:lineRule="auto"/>
        <w:rPr>
          <w:rFonts w:ascii="Gill Sans MT" w:hAnsi="Gill Sans MT"/>
          <w:sz w:val="22"/>
          <w:szCs w:val="22"/>
        </w:rPr>
      </w:pPr>
    </w:p>
    <w:p w14:paraId="76A71E57" w14:textId="77777777" w:rsidR="00EB2F61" w:rsidRDefault="00EB2F61" w:rsidP="00EB2F61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A6402A">
        <w:rPr>
          <w:rFonts w:ascii="Gill Sans MT" w:hAnsi="Gill Sans MT"/>
          <w:sz w:val="22"/>
          <w:szCs w:val="22"/>
        </w:rPr>
        <w:t xml:space="preserve">Sjuksköterska ansvarar för att ny kund blir registrerad i symfoni och får munhälsokort. </w:t>
      </w:r>
    </w:p>
    <w:p w14:paraId="0443E566" w14:textId="77777777" w:rsidR="00EB2F61" w:rsidRPr="003F2893" w:rsidRDefault="00EB2F61" w:rsidP="00EB2F61">
      <w:pPr>
        <w:spacing w:after="0" w:line="240" w:lineRule="auto"/>
        <w:rPr>
          <w:rFonts w:ascii="Gill Sans MT" w:hAnsi="Gill Sans MT"/>
          <w:sz w:val="22"/>
          <w:szCs w:val="22"/>
        </w:rPr>
      </w:pPr>
    </w:p>
    <w:p w14:paraId="3BC41BD9" w14:textId="77777777" w:rsidR="00EB2F61" w:rsidRDefault="00EB2F61" w:rsidP="00EB2F61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A6402A">
        <w:rPr>
          <w:rFonts w:ascii="Gill Sans MT" w:hAnsi="Gill Sans MT"/>
          <w:sz w:val="22"/>
          <w:szCs w:val="22"/>
        </w:rPr>
        <w:t>Kund skall få erbjudandet om att få en kostnadsfri munhälsobedömning av upphandla</w:t>
      </w:r>
      <w:r>
        <w:rPr>
          <w:rFonts w:ascii="Gill Sans MT" w:hAnsi="Gill Sans MT"/>
          <w:sz w:val="22"/>
          <w:szCs w:val="22"/>
        </w:rPr>
        <w:t>t företag som utför munhälsobedömningar, läggs in i Symfoni.</w:t>
      </w:r>
    </w:p>
    <w:p w14:paraId="6D6D2A99" w14:textId="77777777" w:rsidR="00EB2F61" w:rsidRPr="003F2893" w:rsidRDefault="00EB2F61" w:rsidP="00EB2F61">
      <w:pPr>
        <w:spacing w:after="0" w:line="240" w:lineRule="auto"/>
        <w:rPr>
          <w:rFonts w:ascii="Gill Sans MT" w:hAnsi="Gill Sans MT"/>
          <w:sz w:val="22"/>
          <w:szCs w:val="22"/>
        </w:rPr>
      </w:pPr>
    </w:p>
    <w:p w14:paraId="10081676" w14:textId="77777777" w:rsidR="00EB2F61" w:rsidRPr="00A6402A" w:rsidRDefault="00EB2F61" w:rsidP="00EB2F61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Fråga om kunden vill ha </w:t>
      </w:r>
      <w:r w:rsidRPr="00A6402A">
        <w:rPr>
          <w:rFonts w:ascii="Gill Sans MT" w:hAnsi="Gill Sans MT"/>
          <w:sz w:val="22"/>
          <w:szCs w:val="22"/>
        </w:rPr>
        <w:t>uppsökande tandläkare</w:t>
      </w:r>
      <w:r>
        <w:rPr>
          <w:rFonts w:ascii="Gill Sans MT" w:hAnsi="Gill Sans MT"/>
          <w:sz w:val="22"/>
          <w:szCs w:val="22"/>
        </w:rPr>
        <w:t xml:space="preserve"> eller fortsätta hos sin tidigare tandläkare.</w:t>
      </w:r>
      <w:r w:rsidRPr="00A6402A">
        <w:rPr>
          <w:rFonts w:ascii="Gill Sans MT" w:hAnsi="Gill Sans MT"/>
          <w:sz w:val="22"/>
          <w:szCs w:val="22"/>
        </w:rPr>
        <w:t xml:space="preserve"> </w:t>
      </w:r>
    </w:p>
    <w:p w14:paraId="21526F7B" w14:textId="77777777" w:rsidR="00EB2F61" w:rsidRPr="00115200" w:rsidRDefault="00EB2F61" w:rsidP="00EB2F61">
      <w:pPr>
        <w:spacing w:after="0" w:line="240" w:lineRule="auto"/>
        <w:rPr>
          <w:rFonts w:ascii="Gill Sans MT" w:hAnsi="Gill Sans MT"/>
          <w:sz w:val="22"/>
          <w:szCs w:val="22"/>
        </w:rPr>
      </w:pPr>
    </w:p>
    <w:p w14:paraId="728B8784" w14:textId="77777777" w:rsidR="00EB2F61" w:rsidRPr="00115200" w:rsidRDefault="00EB2F61" w:rsidP="00EB2F61">
      <w:pPr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</w:t>
      </w:r>
      <w:r w:rsidRPr="00115200">
        <w:rPr>
          <w:rFonts w:ascii="Gill Sans MT" w:hAnsi="Gill Sans MT"/>
          <w:sz w:val="22"/>
          <w:szCs w:val="22"/>
        </w:rPr>
        <w:t>unhälsobedömning</w:t>
      </w:r>
      <w:r>
        <w:rPr>
          <w:rFonts w:ascii="Gill Sans MT" w:hAnsi="Gill Sans MT"/>
          <w:sz w:val="22"/>
          <w:szCs w:val="22"/>
        </w:rPr>
        <w:t xml:space="preserve"> erbjuds</w:t>
      </w:r>
      <w:r w:rsidRPr="00115200">
        <w:rPr>
          <w:rFonts w:ascii="Gill Sans MT" w:hAnsi="Gill Sans MT"/>
          <w:sz w:val="22"/>
          <w:szCs w:val="22"/>
        </w:rPr>
        <w:t xml:space="preserve"> en gång om året</w:t>
      </w:r>
      <w:r>
        <w:rPr>
          <w:rFonts w:ascii="Gill Sans MT" w:hAnsi="Gill Sans MT"/>
          <w:sz w:val="22"/>
          <w:szCs w:val="22"/>
        </w:rPr>
        <w:t xml:space="preserve">. Undersökningen </w:t>
      </w:r>
      <w:r w:rsidRPr="00115200">
        <w:rPr>
          <w:rFonts w:ascii="Gill Sans MT" w:hAnsi="Gill Sans MT"/>
          <w:sz w:val="22"/>
          <w:szCs w:val="22"/>
        </w:rPr>
        <w:t xml:space="preserve">sker hemma hos den boende och på uppdrag av Stockholms läns landsting. </w:t>
      </w:r>
    </w:p>
    <w:p w14:paraId="6DDAB7E1" w14:textId="77777777" w:rsidR="00EB2F61" w:rsidRPr="00115200" w:rsidRDefault="00EB2F61" w:rsidP="00EB2F61">
      <w:pPr>
        <w:spacing w:after="0" w:line="240" w:lineRule="auto"/>
        <w:rPr>
          <w:rFonts w:ascii="Gill Sans MT" w:hAnsi="Gill Sans MT"/>
          <w:sz w:val="22"/>
          <w:szCs w:val="22"/>
        </w:rPr>
      </w:pPr>
    </w:p>
    <w:p w14:paraId="7ACD2659" w14:textId="77777777" w:rsidR="00EB2F61" w:rsidRPr="00115200" w:rsidRDefault="00EB2F61" w:rsidP="00EB2F61">
      <w:pPr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115200">
        <w:rPr>
          <w:rFonts w:ascii="Gill Sans MT" w:hAnsi="Gill Sans MT"/>
          <w:sz w:val="22"/>
          <w:szCs w:val="22"/>
        </w:rPr>
        <w:t>Munvårdskortet</w:t>
      </w:r>
      <w:r>
        <w:rPr>
          <w:rFonts w:ascii="Gill Sans MT" w:hAnsi="Gill Sans MT"/>
          <w:sz w:val="22"/>
          <w:szCs w:val="22"/>
        </w:rPr>
        <w:t xml:space="preserve"> som erhålls efter munhälsobedömningen </w:t>
      </w:r>
      <w:r w:rsidRPr="00115200">
        <w:rPr>
          <w:rFonts w:ascii="Gill Sans MT" w:hAnsi="Gill Sans MT"/>
          <w:sz w:val="22"/>
          <w:szCs w:val="22"/>
        </w:rPr>
        <w:t>är ett stöd för omvårdnadspersonalen att sköta den boendes mun</w:t>
      </w:r>
      <w:r>
        <w:rPr>
          <w:rFonts w:ascii="Gill Sans MT" w:hAnsi="Gill Sans MT"/>
          <w:sz w:val="22"/>
          <w:szCs w:val="22"/>
        </w:rPr>
        <w:t>hälso</w:t>
      </w:r>
      <w:r w:rsidRPr="00115200">
        <w:rPr>
          <w:rFonts w:ascii="Gill Sans MT" w:hAnsi="Gill Sans MT"/>
          <w:sz w:val="22"/>
          <w:szCs w:val="22"/>
        </w:rPr>
        <w:t xml:space="preserve">vård. </w:t>
      </w:r>
    </w:p>
    <w:p w14:paraId="2B452F07" w14:textId="77777777" w:rsidR="00EB2F61" w:rsidRPr="00115200" w:rsidRDefault="00EB2F61" w:rsidP="00EB2F61">
      <w:pPr>
        <w:spacing w:after="0" w:line="240" w:lineRule="auto"/>
        <w:rPr>
          <w:rFonts w:ascii="Gill Sans MT" w:hAnsi="Gill Sans MT"/>
          <w:sz w:val="22"/>
          <w:szCs w:val="22"/>
        </w:rPr>
      </w:pPr>
    </w:p>
    <w:p w14:paraId="1829DB6A" w14:textId="77777777" w:rsidR="00EB2F61" w:rsidRPr="003F2893" w:rsidRDefault="00EB2F61" w:rsidP="00EB2F61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F2893">
        <w:rPr>
          <w:rFonts w:ascii="Gill Sans MT" w:hAnsi="Gill Sans MT"/>
          <w:sz w:val="22"/>
          <w:szCs w:val="22"/>
        </w:rPr>
        <w:t>Munvårdskorten förvaras i två exemplar, i kunds journal samt ett uppsatt i kunds rum</w:t>
      </w:r>
      <w:r>
        <w:rPr>
          <w:rFonts w:ascii="Gill Sans MT" w:hAnsi="Gill Sans MT"/>
          <w:sz w:val="22"/>
          <w:szCs w:val="22"/>
        </w:rPr>
        <w:t xml:space="preserve">. </w:t>
      </w:r>
      <w:proofErr w:type="spellStart"/>
      <w:r>
        <w:rPr>
          <w:rFonts w:ascii="Gill Sans MT" w:hAnsi="Gill Sans MT"/>
          <w:sz w:val="22"/>
          <w:szCs w:val="22"/>
        </w:rPr>
        <w:t>Huret</w:t>
      </w:r>
      <w:proofErr w:type="spellEnd"/>
      <w:r>
        <w:rPr>
          <w:rFonts w:ascii="Gill Sans MT" w:hAnsi="Gill Sans MT"/>
          <w:sz w:val="22"/>
          <w:szCs w:val="22"/>
        </w:rPr>
        <w:t xml:space="preserve"> skall dokumenteras i genomförandeplanen. </w:t>
      </w:r>
    </w:p>
    <w:p w14:paraId="18D32A02" w14:textId="77777777" w:rsidR="00EB2F61" w:rsidRPr="00115200" w:rsidRDefault="00EB2F61" w:rsidP="00EB2F61">
      <w:pPr>
        <w:spacing w:after="0" w:line="240" w:lineRule="auto"/>
        <w:rPr>
          <w:rFonts w:ascii="Gill Sans MT" w:hAnsi="Gill Sans MT"/>
          <w:sz w:val="22"/>
          <w:szCs w:val="22"/>
        </w:rPr>
      </w:pPr>
    </w:p>
    <w:p w14:paraId="77FF408D" w14:textId="77777777" w:rsidR="00EB2F61" w:rsidRPr="003F2893" w:rsidRDefault="00EB2F61" w:rsidP="00EB2F61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  <w:noProof/>
          <w:sz w:val="22"/>
          <w:szCs w:val="22"/>
        </w:rPr>
      </w:pPr>
      <w:r w:rsidRPr="003F2893">
        <w:rPr>
          <w:rFonts w:ascii="Gill Sans MT" w:hAnsi="Gill Sans MT"/>
          <w:sz w:val="22"/>
          <w:szCs w:val="22"/>
        </w:rPr>
        <w:t xml:space="preserve">När en boende flyttar ut från vårt boende till ett annat så måste mottagande enhet gå in i Symfoni </w:t>
      </w:r>
      <w:r w:rsidRPr="003F2893">
        <w:rPr>
          <w:rFonts w:ascii="Gill Sans MT" w:hAnsi="Gill Sans MT"/>
          <w:b/>
          <w:bCs/>
          <w:sz w:val="22"/>
          <w:szCs w:val="22"/>
        </w:rPr>
        <w:t>skapa el</w:t>
      </w:r>
      <w:r w:rsidRPr="003F2893">
        <w:rPr>
          <w:rFonts w:ascii="Gill Sans MT" w:hAnsi="Gill Sans MT"/>
          <w:sz w:val="22"/>
          <w:szCs w:val="22"/>
        </w:rPr>
        <w:t xml:space="preserve"> </w:t>
      </w:r>
      <w:r w:rsidRPr="003F2893">
        <w:rPr>
          <w:rFonts w:ascii="Gill Sans MT" w:hAnsi="Gill Sans MT"/>
          <w:b/>
          <w:bCs/>
          <w:sz w:val="22"/>
          <w:szCs w:val="22"/>
        </w:rPr>
        <w:t>ändra tandvårdsintyg</w:t>
      </w:r>
      <w:r w:rsidRPr="003F2893">
        <w:rPr>
          <w:rFonts w:ascii="Gill Sans MT" w:hAnsi="Gill Sans MT"/>
          <w:sz w:val="22"/>
          <w:szCs w:val="22"/>
        </w:rPr>
        <w:t xml:space="preserve"> och korrigera adressen. </w:t>
      </w:r>
    </w:p>
    <w:p w14:paraId="165C5969" w14:textId="77777777" w:rsidR="00EB2F61" w:rsidRDefault="00EB2F61" w:rsidP="00EB2F61">
      <w:pPr>
        <w:spacing w:after="0" w:line="240" w:lineRule="auto"/>
        <w:rPr>
          <w:rFonts w:ascii="Gill Sans MT" w:hAnsi="Gill Sans MT"/>
          <w:b/>
          <w:noProof/>
          <w:sz w:val="22"/>
          <w:szCs w:val="22"/>
        </w:rPr>
      </w:pPr>
    </w:p>
    <w:p w14:paraId="294EDD55" w14:textId="57565884" w:rsidR="000762CB" w:rsidRDefault="000762CB" w:rsidP="00EB2F61">
      <w:pPr>
        <w:spacing w:line="240" w:lineRule="auto"/>
      </w:pPr>
    </w:p>
    <w:sectPr w:rsidR="000762CB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E25A" w14:textId="77777777" w:rsidR="00EB2F61" w:rsidRDefault="00EB2F61" w:rsidP="00ED6C6F">
      <w:pPr>
        <w:spacing w:after="0" w:line="240" w:lineRule="auto"/>
      </w:pPr>
      <w:r>
        <w:separator/>
      </w:r>
    </w:p>
    <w:p w14:paraId="50B163CC" w14:textId="77777777" w:rsidR="00EB2F61" w:rsidRDefault="00EB2F61"/>
  </w:endnote>
  <w:endnote w:type="continuationSeparator" w:id="0">
    <w:p w14:paraId="19AFBC08" w14:textId="77777777" w:rsidR="00EB2F61" w:rsidRDefault="00EB2F61" w:rsidP="00ED6C6F">
      <w:pPr>
        <w:spacing w:after="0" w:line="240" w:lineRule="auto"/>
      </w:pPr>
      <w:r>
        <w:continuationSeparator/>
      </w:r>
    </w:p>
    <w:p w14:paraId="05CD33CF" w14:textId="77777777" w:rsidR="00EB2F61" w:rsidRDefault="00EB2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48404B8F" w14:textId="77777777" w:rsidTr="00AD0B38">
      <w:tc>
        <w:tcPr>
          <w:tcW w:w="10206" w:type="dxa"/>
        </w:tcPr>
        <w:p w14:paraId="67913237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659F9626" w14:textId="77777777" w:rsidR="00ED6C6F" w:rsidRDefault="00ED6C6F" w:rsidP="00FA47A6">
    <w:pPr>
      <w:pStyle w:val="Sidfot"/>
      <w:jc w:val="left"/>
    </w:pPr>
  </w:p>
  <w:p w14:paraId="36500A8B" w14:textId="77777777" w:rsidR="009537D6" w:rsidRDefault="009537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0B5D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407510AE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45BCBDC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74C8A68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0AA385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D40B95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7127CD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B4B4BB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2A3C97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49B96C1B" w14:textId="77777777" w:rsidTr="00713016">
      <w:trPr>
        <w:trHeight w:val="75"/>
      </w:trPr>
      <w:tc>
        <w:tcPr>
          <w:tcW w:w="2184" w:type="dxa"/>
        </w:tcPr>
        <w:p w14:paraId="660DC85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39CC79D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746C0A9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6FDE637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419AEA1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6F13DCD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680CAF9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69751462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C139" w14:textId="77777777" w:rsidR="00EB2F61" w:rsidRDefault="00EB2F61" w:rsidP="00ED6C6F">
      <w:pPr>
        <w:spacing w:after="0" w:line="240" w:lineRule="auto"/>
      </w:pPr>
      <w:r>
        <w:separator/>
      </w:r>
    </w:p>
    <w:p w14:paraId="463A7C27" w14:textId="77777777" w:rsidR="00EB2F61" w:rsidRDefault="00EB2F61"/>
  </w:footnote>
  <w:footnote w:type="continuationSeparator" w:id="0">
    <w:p w14:paraId="0B0ED7AC" w14:textId="77777777" w:rsidR="00EB2F61" w:rsidRDefault="00EB2F61" w:rsidP="00ED6C6F">
      <w:pPr>
        <w:spacing w:after="0" w:line="240" w:lineRule="auto"/>
      </w:pPr>
      <w:r>
        <w:continuationSeparator/>
      </w:r>
    </w:p>
    <w:p w14:paraId="537494BC" w14:textId="77777777" w:rsidR="00EB2F61" w:rsidRDefault="00EB2F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174FDAB8" w14:textId="77777777" w:rsidTr="00AD0B38">
      <w:tc>
        <w:tcPr>
          <w:tcW w:w="5235" w:type="dxa"/>
        </w:tcPr>
        <w:p w14:paraId="127B51BF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23CF1FF4" wp14:editId="5C09A8E8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1FFBBB5E" w14:textId="64AB57ED" w:rsidR="00FA47A6" w:rsidRDefault="008859DC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EB2F61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6D8688F3" w14:textId="77777777" w:rsidR="00282C79" w:rsidRPr="00FA47A6" w:rsidRDefault="00282C79" w:rsidP="00FA47A6">
    <w:pPr>
      <w:pStyle w:val="Sidhuvud"/>
    </w:pPr>
  </w:p>
  <w:p w14:paraId="5D40D6C0" w14:textId="77777777" w:rsidR="009537D6" w:rsidRDefault="009537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E71D" w14:textId="7210633E" w:rsidR="003356C6" w:rsidRDefault="008859DC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EB2F61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79A1C13E" wp14:editId="4D7F561E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29179AA3" wp14:editId="09941B9C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placeholder>
        <w:docPart w:val="3AB798307D0047D8AC02FBAD357744B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3D91642" w14:textId="0A8C10B0" w:rsidR="003356C6" w:rsidRPr="009967C0" w:rsidRDefault="00EB2F61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Munhälsovård</w:t>
        </w:r>
      </w:p>
    </w:sdtContent>
  </w:sdt>
  <w:p w14:paraId="7A37A9D4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63449F"/>
    <w:multiLevelType w:val="hybridMultilevel"/>
    <w:tmpl w:val="04BC0A24"/>
    <w:lvl w:ilvl="0" w:tplc="B5AAC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52E6F"/>
    <w:multiLevelType w:val="hybridMultilevel"/>
    <w:tmpl w:val="1B4697E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A2B091A"/>
    <w:multiLevelType w:val="hybridMultilevel"/>
    <w:tmpl w:val="85300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254002">
    <w:abstractNumId w:val="16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2"/>
  </w:num>
  <w:num w:numId="15" w16cid:durableId="2008171481">
    <w:abstractNumId w:val="10"/>
  </w:num>
  <w:num w:numId="16" w16cid:durableId="1759522251">
    <w:abstractNumId w:val="13"/>
  </w:num>
  <w:num w:numId="17" w16cid:durableId="1093091574">
    <w:abstractNumId w:val="8"/>
  </w:num>
  <w:num w:numId="18" w16cid:durableId="2009626036">
    <w:abstractNumId w:val="14"/>
  </w:num>
  <w:num w:numId="19" w16cid:durableId="1259754559">
    <w:abstractNumId w:val="15"/>
  </w:num>
  <w:num w:numId="20" w16cid:durableId="8056580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61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859DC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537D6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2F61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E1FD6"/>
  <w15:chartTrackingRefBased/>
  <w15:docId w15:val="{9CC0A228-763B-44E6-A760-C0F1540D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GillSansMT95ptefter20ptRadavstndminst13pt">
    <w:name w:val="Formatmall Gill Sans MT 95 pt efter:  20 pt Radavstånd:  minst 13 pt"/>
    <w:basedOn w:val="Normal"/>
    <w:rsid w:val="00EB2F61"/>
    <w:pPr>
      <w:spacing w:after="267" w:line="260" w:lineRule="atLeast"/>
    </w:pPr>
    <w:rPr>
      <w:rFonts w:ascii="Gill Sans MT" w:eastAsia="Times New Roman" w:hAnsi="Gill Sans MT" w:cs="Times New Roman"/>
      <w:sz w:val="19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sod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97BBC9F19A4FCB8785CCE844D1E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B6727-241C-44C6-B09A-3740CB4D1784}"/>
      </w:docPartPr>
      <w:docPartBody>
        <w:p w:rsidR="00A6295D" w:rsidRDefault="00A6295D">
          <w:pPr>
            <w:pStyle w:val="2797BBC9F19A4FCB8785CCE844D1EB9F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FB1F84B8879C4B6195541AA5DBD1A3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52C0B-B7B2-4F17-943E-3629A6C388CD}"/>
      </w:docPartPr>
      <w:docPartBody>
        <w:p w:rsidR="00A6295D" w:rsidRDefault="00A6295D">
          <w:pPr>
            <w:pStyle w:val="FB1F84B8879C4B6195541AA5DBD1A3A1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188277FD077E498DB8B81D7549A2F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B2FEB-52A5-49D1-88FC-81B69B361E18}"/>
      </w:docPartPr>
      <w:docPartBody>
        <w:p w:rsidR="00A6295D" w:rsidRDefault="00A6295D">
          <w:pPr>
            <w:pStyle w:val="188277FD077E498DB8B81D7549A2FFB5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344677F620BD42D39E1FF6F94BAFE9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02F62-1AAB-45EA-B085-AECA24A72405}"/>
      </w:docPartPr>
      <w:docPartBody>
        <w:p w:rsidR="00A6295D" w:rsidRDefault="00A6295D">
          <w:pPr>
            <w:pStyle w:val="344677F620BD42D39E1FF6F94BAFE916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15709AACF54E49088DC03307520F7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9BB5B-6707-46AE-9DDA-9A4EB33F0FF9}"/>
      </w:docPartPr>
      <w:docPartBody>
        <w:p w:rsidR="00A6295D" w:rsidRDefault="00A6295D">
          <w:pPr>
            <w:pStyle w:val="15709AACF54E49088DC03307520F79DA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3AB798307D0047D8AC02FBAD357744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2CF253-E209-4952-BF4C-555DA577DBE2}"/>
      </w:docPartPr>
      <w:docPartBody>
        <w:p w:rsidR="00A6295D" w:rsidRDefault="00A6295D">
          <w:pPr>
            <w:pStyle w:val="3AB798307D0047D8AC02FBAD357744B1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5D"/>
    <w:rsid w:val="00A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797BBC9F19A4FCB8785CCE844D1EB9F">
    <w:name w:val="2797BBC9F19A4FCB8785CCE844D1EB9F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FB1F84B8879C4B6195541AA5DBD1A3A1">
    <w:name w:val="FB1F84B8879C4B6195541AA5DBD1A3A1"/>
  </w:style>
  <w:style w:type="paragraph" w:customStyle="1" w:styleId="188277FD077E498DB8B81D7549A2FFB5">
    <w:name w:val="188277FD077E498DB8B81D7549A2FFB5"/>
  </w:style>
  <w:style w:type="paragraph" w:customStyle="1" w:styleId="344677F620BD42D39E1FF6F94BAFE916">
    <w:name w:val="344677F620BD42D39E1FF6F94BAFE916"/>
  </w:style>
  <w:style w:type="paragraph" w:customStyle="1" w:styleId="15709AACF54E49088DC03307520F79DA">
    <w:name w:val="15709AACF54E49088DC03307520F79DA"/>
  </w:style>
  <w:style w:type="paragraph" w:customStyle="1" w:styleId="3AB798307D0047D8AC02FBAD357744B1">
    <w:name w:val="3AB798307D0047D8AC02FBAD35774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7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Munhälsovård</dc:title>
  <dc:subject/>
  <dc:creator>Izabell Söderström</dc:creator>
  <cp:keywords/>
  <dc:description/>
  <cp:lastModifiedBy>Charlotta Magnusson</cp:lastModifiedBy>
  <cp:revision>2</cp:revision>
  <cp:lastPrinted>2024-05-24T12:08:00Z</cp:lastPrinted>
  <dcterms:created xsi:type="dcterms:W3CDTF">2024-03-22T10:06:00Z</dcterms:created>
  <dcterms:modified xsi:type="dcterms:W3CDTF">2024-05-24T12:09:00Z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