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65547D" w:rsidP="00BF719A">
            <w:pPr>
              <w:pStyle w:val="Vittext"/>
              <w:framePr w:hSpace="0" w:wrap="auto" w:vAnchor="margin" w:hAnchor="text" w:xAlign="left" w:yAlign="inline"/>
              <w:rPr>
                <w:b/>
                <w:sz w:val="44"/>
                <w:szCs w:val="44"/>
              </w:rPr>
            </w:pPr>
            <w:r>
              <w:rPr>
                <w:b/>
                <w:sz w:val="44"/>
                <w:szCs w:val="44"/>
              </w:rPr>
              <w:t>Nätverkskarta</w:t>
            </w:r>
            <w:r w:rsidR="00A24560">
              <w:rPr>
                <w:b/>
                <w:sz w:val="44"/>
                <w:szCs w:val="44"/>
              </w:rPr>
              <w:br/>
            </w:r>
            <w:r w:rsidR="00BF719A">
              <w:rPr>
                <w:b/>
                <w:sz w:val="18"/>
                <w:szCs w:val="18"/>
              </w:rPr>
              <w:t>Rutiner</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65547D" w:rsidP="003E0763">
      <w:pPr>
        <w:spacing w:after="267" w:line="260" w:lineRule="atLeast"/>
        <w:rPr>
          <w:noProof/>
          <w:szCs w:val="24"/>
        </w:rPr>
      </w:pPr>
      <w:r>
        <w:rPr>
          <w:noProof/>
          <w:szCs w:val="24"/>
        </w:rPr>
        <w:t>Ett övergripande syfte med en individuell nätverkskarta är att uppmärksamma och tydliggöra betydelse av olika relationer till individer i en persons omgivning. En nätverkskarta kan fungera som ett hjälpmedel för att möjliggöra stöd att bibehålla och vid behov utveckla viktiga relationer.</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E44F6A" w:rsidRDefault="0065547D"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Kontaktman ansvarar för att erbjuda stöd för att utveckla och att kontinuerligt uppdatera nätverkskarta för kund.</w:t>
      </w:r>
    </w:p>
    <w:p w:rsidR="00A526CA" w:rsidRDefault="00A526CA" w:rsidP="003E0763">
      <w:pPr>
        <w:pStyle w:val="FormatmallGillSansMT95ptefter20ptRadavstndminst13pt"/>
        <w:rPr>
          <w:rFonts w:ascii="Garamond" w:hAnsi="Garamond"/>
          <w:sz w:val="24"/>
          <w:szCs w:val="24"/>
        </w:rPr>
      </w:pPr>
      <w:r w:rsidRPr="00D2693C">
        <w:rPr>
          <w:rFonts w:ascii="Garamond" w:hAnsi="Garamond"/>
          <w:sz w:val="24"/>
          <w:szCs w:val="24"/>
        </w:rPr>
        <w:t xml:space="preserve">Ett </w:t>
      </w:r>
      <w:r>
        <w:rPr>
          <w:rFonts w:ascii="Garamond" w:hAnsi="Garamond"/>
          <w:sz w:val="24"/>
          <w:szCs w:val="24"/>
        </w:rPr>
        <w:t>par gånger per år erbjuds kund</w:t>
      </w:r>
      <w:bookmarkStart w:id="4" w:name="_GoBack"/>
      <w:bookmarkEnd w:id="4"/>
      <w:r w:rsidRPr="00D2693C">
        <w:rPr>
          <w:rFonts w:ascii="Garamond" w:hAnsi="Garamond"/>
          <w:sz w:val="24"/>
          <w:szCs w:val="24"/>
        </w:rPr>
        <w:t xml:space="preserve"> att, tillsammans med sin kontaktman, bjuda in till nätverksmöten.</w:t>
      </w:r>
    </w:p>
    <w:p w:rsidR="00A94924" w:rsidRPr="002448DD" w:rsidRDefault="00A24560" w:rsidP="00A94924">
      <w:pPr>
        <w:spacing w:line="240" w:lineRule="auto"/>
        <w:rPr>
          <w:rFonts w:ascii="Gill Sans MT" w:hAnsi="Gill Sans MT"/>
          <w:szCs w:val="24"/>
        </w:rPr>
      </w:pPr>
      <w:bookmarkStart w:id="5" w:name="TOC"/>
      <w:bookmarkEnd w:id="5"/>
      <w:r w:rsidRPr="002448DD">
        <w:rPr>
          <w:rFonts w:ascii="Gill Sans MT" w:hAnsi="Gill Sans MT"/>
          <w:b/>
          <w:noProof/>
          <w:szCs w:val="24"/>
        </w:rPr>
        <w:t>Utförande</w:t>
      </w:r>
    </w:p>
    <w:p w:rsidR="00407A43" w:rsidRDefault="0065547D" w:rsidP="00BF719A">
      <w:pPr>
        <w:spacing w:line="240" w:lineRule="auto"/>
        <w:rPr>
          <w:szCs w:val="24"/>
        </w:rPr>
      </w:pPr>
      <w:r>
        <w:rPr>
          <w:szCs w:val="24"/>
        </w:rPr>
        <w:t>En nätverkskarta kan se ut på många olika sätt och det är viktigt att den individuella nätverkskartan är tydlig och meningsfull för respektive kund samt att den är lätt att förstå även för stödjande medarbetare.</w:t>
      </w:r>
    </w:p>
    <w:p w:rsidR="0065547D" w:rsidRDefault="0065547D" w:rsidP="00BF719A">
      <w:pPr>
        <w:spacing w:line="240" w:lineRule="auto"/>
        <w:rPr>
          <w:szCs w:val="24"/>
        </w:rPr>
      </w:pPr>
    </w:p>
    <w:p w:rsidR="0065547D" w:rsidRDefault="0065547D" w:rsidP="00BF719A">
      <w:pPr>
        <w:spacing w:line="240" w:lineRule="auto"/>
        <w:rPr>
          <w:szCs w:val="24"/>
        </w:rPr>
      </w:pPr>
      <w:r>
        <w:rPr>
          <w:szCs w:val="24"/>
        </w:rPr>
        <w:t xml:space="preserve">Följande steg kan användas </w:t>
      </w:r>
      <w:r w:rsidR="006F48F3">
        <w:rPr>
          <w:szCs w:val="24"/>
        </w:rPr>
        <w:t xml:space="preserve">tillsammans med kund, </w:t>
      </w:r>
      <w:r>
        <w:rPr>
          <w:szCs w:val="24"/>
        </w:rPr>
        <w:t>vid utvecklande av nätverkskarta:</w:t>
      </w:r>
    </w:p>
    <w:p w:rsidR="0065547D" w:rsidRDefault="0065547D" w:rsidP="0065547D">
      <w:pPr>
        <w:pStyle w:val="Liststycke"/>
        <w:numPr>
          <w:ilvl w:val="0"/>
          <w:numId w:val="22"/>
        </w:numPr>
        <w:spacing w:line="240" w:lineRule="auto"/>
        <w:rPr>
          <w:szCs w:val="24"/>
        </w:rPr>
      </w:pPr>
      <w:r>
        <w:rPr>
          <w:szCs w:val="24"/>
        </w:rPr>
        <w:t>Använd mall för nätverkskarta samt pennor i olika färger</w:t>
      </w:r>
    </w:p>
    <w:p w:rsidR="0065547D" w:rsidRDefault="0065547D" w:rsidP="0065547D">
      <w:pPr>
        <w:pStyle w:val="Liststycke"/>
        <w:numPr>
          <w:ilvl w:val="0"/>
          <w:numId w:val="22"/>
        </w:numPr>
        <w:spacing w:line="240" w:lineRule="auto"/>
        <w:rPr>
          <w:szCs w:val="24"/>
        </w:rPr>
      </w:pPr>
      <w:r>
        <w:rPr>
          <w:szCs w:val="24"/>
        </w:rPr>
        <w:t>Gör en lista över personer, som har betydelse för kund och som påverkar antingen positivt eller negativt</w:t>
      </w:r>
      <w:r w:rsidR="004B1A32">
        <w:rPr>
          <w:szCs w:val="24"/>
        </w:rPr>
        <w:t>. Tematisera t.ex. Familj, Släkt, Kollega, Stödperson, Vän och Övrig.</w:t>
      </w:r>
    </w:p>
    <w:p w:rsidR="004B1A32" w:rsidRDefault="00D509F5" w:rsidP="0065547D">
      <w:pPr>
        <w:pStyle w:val="Liststycke"/>
        <w:numPr>
          <w:ilvl w:val="0"/>
          <w:numId w:val="22"/>
        </w:numPr>
        <w:spacing w:line="240" w:lineRule="auto"/>
        <w:rPr>
          <w:szCs w:val="24"/>
        </w:rPr>
      </w:pPr>
      <w:r>
        <w:rPr>
          <w:szCs w:val="24"/>
        </w:rPr>
        <w:t>Skriv kundens namn i mitten av nätverkskartan och övriga namn, med färger, bilder och tecken, runt om för att illustrera den känslomässiga relationen emellan (en viktig person nära och en mindre betydelsefull lite längre bort).</w:t>
      </w:r>
    </w:p>
    <w:p w:rsidR="00D509F5" w:rsidRPr="0065547D" w:rsidRDefault="006F48F3" w:rsidP="0065547D">
      <w:pPr>
        <w:pStyle w:val="Liststycke"/>
        <w:numPr>
          <w:ilvl w:val="0"/>
          <w:numId w:val="22"/>
        </w:numPr>
        <w:spacing w:line="240" w:lineRule="auto"/>
        <w:rPr>
          <w:szCs w:val="24"/>
        </w:rPr>
      </w:pPr>
      <w:r>
        <w:rPr>
          <w:szCs w:val="24"/>
        </w:rPr>
        <w:t>Markera eventuell rörelse inom nätverket. Finns det personer som är på väg bort ifrån eller närmare kund? Finns det behov av att utveckla eller förstärka relationer?</w:t>
      </w:r>
    </w:p>
    <w:p w:rsidR="00E44F6A" w:rsidRDefault="00165469" w:rsidP="00CA3FC9">
      <w:pPr>
        <w:spacing w:line="240" w:lineRule="auto"/>
        <w:rPr>
          <w:noProof/>
          <w:szCs w:val="24"/>
        </w:rPr>
      </w:pPr>
      <w:r>
        <w:rPr>
          <w:szCs w:val="24"/>
        </w:rPr>
        <w:t xml:space="preserve"> </w:t>
      </w:r>
      <w:bookmarkStart w:id="6" w:name="Rapporttext"/>
      <w:bookmarkStart w:id="7" w:name="Title"/>
      <w:bookmarkEnd w:id="6"/>
      <w:bookmarkEnd w:id="7"/>
      <w:r w:rsidR="003E0763" w:rsidRPr="002448DD">
        <w:rPr>
          <w:noProof/>
          <w:szCs w:val="24"/>
        </w:rPr>
        <w:t xml:space="preserve"> </w:t>
      </w:r>
    </w:p>
    <w:p w:rsidR="006F48F3" w:rsidRDefault="006F48F3" w:rsidP="00CA3FC9">
      <w:pPr>
        <w:spacing w:line="240" w:lineRule="auto"/>
        <w:rPr>
          <w:noProof/>
          <w:szCs w:val="24"/>
        </w:rPr>
      </w:pPr>
      <w:r>
        <w:rPr>
          <w:noProof/>
          <w:szCs w:val="24"/>
        </w:rPr>
        <w:t xml:space="preserve">Förslag på </w:t>
      </w:r>
      <w:r w:rsidR="00126621">
        <w:rPr>
          <w:noProof/>
          <w:szCs w:val="24"/>
        </w:rPr>
        <w:t xml:space="preserve">inledande </w:t>
      </w:r>
      <w:r>
        <w:rPr>
          <w:noProof/>
          <w:szCs w:val="24"/>
        </w:rPr>
        <w:t>frågeställningar under utvecklande av nätverkskarta:</w:t>
      </w:r>
    </w:p>
    <w:p w:rsidR="006F48F3" w:rsidRDefault="006F48F3" w:rsidP="006F48F3">
      <w:pPr>
        <w:pStyle w:val="Liststycke"/>
        <w:numPr>
          <w:ilvl w:val="0"/>
          <w:numId w:val="23"/>
        </w:numPr>
        <w:spacing w:line="240" w:lineRule="auto"/>
        <w:rPr>
          <w:noProof/>
          <w:szCs w:val="24"/>
        </w:rPr>
      </w:pPr>
      <w:r>
        <w:rPr>
          <w:noProof/>
          <w:szCs w:val="24"/>
        </w:rPr>
        <w:t>Vem har du bäst kontakt med just nu?</w:t>
      </w:r>
    </w:p>
    <w:p w:rsidR="006F48F3" w:rsidRDefault="006F48F3" w:rsidP="006F48F3">
      <w:pPr>
        <w:pStyle w:val="Liststycke"/>
        <w:numPr>
          <w:ilvl w:val="0"/>
          <w:numId w:val="23"/>
        </w:numPr>
        <w:spacing w:line="240" w:lineRule="auto"/>
        <w:rPr>
          <w:noProof/>
          <w:szCs w:val="24"/>
        </w:rPr>
      </w:pPr>
      <w:r>
        <w:rPr>
          <w:noProof/>
          <w:szCs w:val="24"/>
        </w:rPr>
        <w:t>Till vem brukar du vända dig när du behöver stöd?</w:t>
      </w:r>
    </w:p>
    <w:p w:rsidR="006F48F3" w:rsidRDefault="006F48F3" w:rsidP="006F48F3">
      <w:pPr>
        <w:pStyle w:val="Liststycke"/>
        <w:numPr>
          <w:ilvl w:val="0"/>
          <w:numId w:val="23"/>
        </w:numPr>
        <w:spacing w:line="240" w:lineRule="auto"/>
        <w:rPr>
          <w:noProof/>
          <w:szCs w:val="24"/>
        </w:rPr>
      </w:pPr>
      <w:r>
        <w:rPr>
          <w:noProof/>
          <w:szCs w:val="24"/>
        </w:rPr>
        <w:t>Vem brukar be dig om stöd?</w:t>
      </w:r>
    </w:p>
    <w:p w:rsidR="006F48F3" w:rsidRDefault="006F48F3" w:rsidP="006F48F3">
      <w:pPr>
        <w:pStyle w:val="Liststycke"/>
        <w:numPr>
          <w:ilvl w:val="0"/>
          <w:numId w:val="23"/>
        </w:numPr>
        <w:spacing w:line="240" w:lineRule="auto"/>
        <w:rPr>
          <w:noProof/>
          <w:szCs w:val="24"/>
        </w:rPr>
      </w:pPr>
      <w:r>
        <w:rPr>
          <w:noProof/>
          <w:szCs w:val="24"/>
        </w:rPr>
        <w:t>Vem brukar du träffa vid högtider?</w:t>
      </w:r>
    </w:p>
    <w:p w:rsidR="006F48F3" w:rsidRDefault="006F48F3" w:rsidP="006F48F3">
      <w:pPr>
        <w:pStyle w:val="Liststycke"/>
        <w:numPr>
          <w:ilvl w:val="0"/>
          <w:numId w:val="23"/>
        </w:numPr>
        <w:spacing w:line="240" w:lineRule="auto"/>
        <w:rPr>
          <w:noProof/>
          <w:szCs w:val="24"/>
        </w:rPr>
      </w:pPr>
      <w:r>
        <w:rPr>
          <w:noProof/>
          <w:szCs w:val="24"/>
        </w:rPr>
        <w:t>Vill du umgås mer eller mindre med någon?</w:t>
      </w:r>
    </w:p>
    <w:p w:rsidR="006F48F3" w:rsidRPr="006F48F3" w:rsidRDefault="006F48F3" w:rsidP="006F48F3">
      <w:pPr>
        <w:pStyle w:val="Liststycke"/>
        <w:numPr>
          <w:ilvl w:val="0"/>
          <w:numId w:val="23"/>
        </w:numPr>
        <w:spacing w:line="240" w:lineRule="auto"/>
        <w:rPr>
          <w:noProof/>
          <w:szCs w:val="24"/>
        </w:rPr>
      </w:pPr>
      <w:r>
        <w:rPr>
          <w:noProof/>
          <w:szCs w:val="24"/>
        </w:rPr>
        <w:t>Finns det någon som du vill skapa relation till?</w:t>
      </w:r>
    </w:p>
    <w:p w:rsidR="00E44F6A" w:rsidRPr="00E44F6A" w:rsidRDefault="00E44F6A" w:rsidP="00CA3FC9">
      <w:pPr>
        <w:spacing w:line="240" w:lineRule="auto"/>
        <w:rPr>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F719A">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BF719A" w:rsidRPr="00BF719A">
        <w:rPr>
          <w:rFonts w:ascii="Gill Sans MT" w:hAnsi="Gill Sans MT"/>
          <w:noProof/>
        </w:rPr>
        <w:t>2</w:t>
      </w:r>
    </w:fldSimple>
    <w:r w:rsidRPr="00C119F9">
      <w:rPr>
        <w:rFonts w:ascii="Gill Sans MT" w:hAnsi="Gill Sans MT"/>
      </w:rPr>
      <w:t>)</w:t>
    </w:r>
  </w:p>
  <w:p w:rsidR="00BD58D5" w:rsidRDefault="00BD58D5">
    <w:pPr>
      <w:pStyle w:val="Sidfot"/>
    </w:pPr>
    <w:bookmarkStart w:id="9" w:name="LogoLastPage"/>
    <w:r>
      <w:t xml:space="preserve"> </w:t>
    </w:r>
    <w:bookmarkEnd w:id="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10" w:name="Diarienummer"/>
          <w:bookmarkEnd w:id="10"/>
        </w:p>
      </w:tc>
      <w:tc>
        <w:tcPr>
          <w:tcW w:w="2470" w:type="dxa"/>
        </w:tcPr>
        <w:p w:rsidR="00EF0140" w:rsidRPr="00993316" w:rsidRDefault="006C2947" w:rsidP="00F37F83">
          <w:pPr>
            <w:pStyle w:val="Sidfot"/>
            <w:spacing w:line="180" w:lineRule="exact"/>
            <w:rPr>
              <w:szCs w:val="14"/>
            </w:rPr>
          </w:pPr>
          <w:r>
            <w:rPr>
              <w:szCs w:val="14"/>
            </w:rPr>
            <w:t>(Fyll i datum)</w:t>
          </w:r>
        </w:p>
      </w:tc>
      <w:tc>
        <w:tcPr>
          <w:tcW w:w="2064" w:type="dxa"/>
        </w:tcPr>
        <w:p w:rsidR="00EF0140" w:rsidRPr="00993316" w:rsidRDefault="003E0763" w:rsidP="00F37F83">
          <w:pPr>
            <w:pStyle w:val="Sidfot"/>
            <w:spacing w:line="180" w:lineRule="exact"/>
            <w:rPr>
              <w:szCs w:val="14"/>
            </w:rPr>
          </w:pPr>
          <w:bookmarkStart w:id="11" w:name="Beslutsinsats"/>
          <w:r>
            <w:rPr>
              <w:szCs w:val="14"/>
            </w:rPr>
            <w:t>Välfärd s</w:t>
          </w:r>
          <w:r w:rsidR="00EF0140">
            <w:rPr>
              <w:szCs w:val="14"/>
            </w:rPr>
            <w:t>amhällsservice</w:t>
          </w:r>
          <w:bookmarkEnd w:id="11"/>
        </w:p>
      </w:tc>
      <w:tc>
        <w:tcPr>
          <w:tcW w:w="2912" w:type="dxa"/>
        </w:tcPr>
        <w:p w:rsidR="00EF0140" w:rsidRPr="00993316" w:rsidRDefault="008E405C" w:rsidP="00F37F83">
          <w:pPr>
            <w:pStyle w:val="Sidfot"/>
            <w:spacing w:line="180" w:lineRule="exact"/>
            <w:rPr>
              <w:szCs w:val="14"/>
            </w:rPr>
          </w:pPr>
          <w:bookmarkStart w:id="12" w:name="Politskt"/>
          <w:bookmarkEnd w:id="12"/>
          <w:r>
            <w:rPr>
              <w:szCs w:val="14"/>
            </w:rPr>
            <w:t>(kan vara namn eller lokal ledningsgrupp)</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Användare i SMART, lägg till eller redigera</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144"/>
    <w:multiLevelType w:val="hybridMultilevel"/>
    <w:tmpl w:val="AF8C0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495378"/>
    <w:multiLevelType w:val="hybridMultilevel"/>
    <w:tmpl w:val="B08C5810"/>
    <w:lvl w:ilvl="0" w:tplc="DC14646A">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F101FB"/>
    <w:multiLevelType w:val="hybridMultilevel"/>
    <w:tmpl w:val="B82C0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3"/>
  </w:num>
  <w:num w:numId="18">
    <w:abstractNumId w:val="3"/>
  </w:num>
  <w:num w:numId="19">
    <w:abstractNumId w:val="3"/>
  </w:num>
  <w:num w:numId="20">
    <w:abstractNumId w:val="7"/>
  </w:num>
  <w:num w:numId="21">
    <w:abstractNumId w:val="1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6621"/>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1A32"/>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547D"/>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48F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26C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5"/>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A7263C"/>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C98C-5E6A-4F3E-AA2A-103B4EEB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2</TotalTime>
  <Pages>1</Pages>
  <Words>285</Words>
  <Characters>1512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Andersson Robert</cp:lastModifiedBy>
  <cp:revision>3</cp:revision>
  <cp:lastPrinted>2005-09-12T13:08:00Z</cp:lastPrinted>
  <dcterms:created xsi:type="dcterms:W3CDTF">2019-12-18T10:07:00Z</dcterms:created>
  <dcterms:modified xsi:type="dcterms:W3CDTF">2019-12-19T07:23:00Z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