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D6" w:rsidRDefault="004105D6">
      <w:pPr>
        <w:rPr>
          <w:rFonts w:ascii="Arial" w:hAnsi="Arial" w:cs="Arial"/>
          <w:b/>
        </w:rPr>
      </w:pPr>
    </w:p>
    <w:p w:rsidR="004105D6" w:rsidRDefault="004105D6">
      <w:pPr>
        <w:rPr>
          <w:rFonts w:ascii="Arial" w:hAnsi="Arial" w:cs="Arial"/>
          <w:b/>
        </w:rPr>
      </w:pPr>
    </w:p>
    <w:p w:rsidR="00EF30E7" w:rsidRDefault="00EF30E7">
      <w:pPr>
        <w:rPr>
          <w:rFonts w:ascii="Arial" w:hAnsi="Arial" w:cs="Arial"/>
          <w:b/>
          <w:sz w:val="32"/>
        </w:rPr>
      </w:pPr>
    </w:p>
    <w:p w:rsidR="004105D6" w:rsidRPr="004105D6" w:rsidRDefault="00C77FDF">
      <w:pPr>
        <w:rPr>
          <w:rFonts w:ascii="Arial" w:hAnsi="Arial" w:cs="Arial"/>
          <w:b/>
          <w:sz w:val="32"/>
        </w:rPr>
      </w:pPr>
      <w:r w:rsidRPr="004105D6">
        <w:rPr>
          <w:rFonts w:ascii="Arial" w:hAnsi="Arial" w:cs="Arial"/>
          <w:b/>
          <w:sz w:val="32"/>
        </w:rPr>
        <w:t xml:space="preserve">Checklista </w:t>
      </w:r>
      <w:r w:rsidR="004105D6">
        <w:rPr>
          <w:rFonts w:ascii="Arial" w:hAnsi="Arial" w:cs="Arial"/>
          <w:b/>
          <w:sz w:val="32"/>
        </w:rPr>
        <w:t>in</w:t>
      </w:r>
      <w:r w:rsidRPr="004105D6">
        <w:rPr>
          <w:rFonts w:ascii="Arial" w:hAnsi="Arial" w:cs="Arial"/>
          <w:b/>
          <w:sz w:val="32"/>
        </w:rPr>
        <w:t>för registrering i Infosoc</w:t>
      </w:r>
      <w:r w:rsidR="00C179B1">
        <w:rPr>
          <w:rFonts w:ascii="Arial" w:hAnsi="Arial" w:cs="Arial"/>
          <w:b/>
          <w:sz w:val="32"/>
        </w:rPr>
        <w:br/>
      </w:r>
    </w:p>
    <w:p w:rsidR="00C77FDF" w:rsidRDefault="00C77FDF" w:rsidP="00C77FD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105D6">
        <w:rPr>
          <w:rFonts w:ascii="Arial" w:hAnsi="Arial" w:cs="Arial"/>
          <w:b/>
        </w:rPr>
        <w:t>Avidentifiera</w:t>
      </w:r>
      <w:r>
        <w:rPr>
          <w:rFonts w:ascii="Arial" w:hAnsi="Arial" w:cs="Arial"/>
        </w:rPr>
        <w:t xml:space="preserve"> alla uppgifter som läggs in i systemet</w:t>
      </w:r>
      <w:r w:rsidR="00C179B1">
        <w:rPr>
          <w:rFonts w:ascii="Arial" w:hAnsi="Arial" w:cs="Arial"/>
        </w:rPr>
        <w:t>.</w:t>
      </w:r>
      <w:r>
        <w:rPr>
          <w:rFonts w:ascii="Arial" w:hAnsi="Arial" w:cs="Arial"/>
        </w:rPr>
        <w:br/>
        <w:t>(systemet är inte sekretesskyddat)</w:t>
      </w:r>
      <w:r>
        <w:rPr>
          <w:rFonts w:ascii="Arial" w:hAnsi="Arial" w:cs="Arial"/>
        </w:rPr>
        <w:br/>
      </w:r>
    </w:p>
    <w:p w:rsidR="00C77FDF" w:rsidRDefault="00C77FDF" w:rsidP="00C77FD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105D6">
        <w:rPr>
          <w:rFonts w:ascii="Arial" w:hAnsi="Arial" w:cs="Arial"/>
          <w:b/>
        </w:rPr>
        <w:t>Endast ett</w:t>
      </w:r>
      <w:r>
        <w:rPr>
          <w:rFonts w:ascii="Arial" w:hAnsi="Arial" w:cs="Arial"/>
        </w:rPr>
        <w:t xml:space="preserve"> klagomål per registrering.</w:t>
      </w:r>
      <w:r>
        <w:rPr>
          <w:rFonts w:ascii="Arial" w:hAnsi="Arial" w:cs="Arial"/>
        </w:rPr>
        <w:br/>
        <w:t>Ett klagomål kan omfatta flera saker, dessa ska då delas upp i flera registreringar</w:t>
      </w:r>
      <w:r w:rsidR="00C179B1">
        <w:rPr>
          <w:rFonts w:ascii="Arial" w:hAnsi="Arial" w:cs="Arial"/>
        </w:rPr>
        <w:t>.</w:t>
      </w:r>
      <w:r w:rsidR="00C179B1">
        <w:rPr>
          <w:rFonts w:ascii="Arial" w:hAnsi="Arial" w:cs="Arial"/>
        </w:rPr>
        <w:br/>
      </w:r>
    </w:p>
    <w:p w:rsidR="00C77FDF" w:rsidRDefault="00C77FDF" w:rsidP="00C77FD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105D6"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br/>
        <w:t>Om registreringen görs i efterhand ska händelsedatumet ändras till aktuell dag</w:t>
      </w:r>
      <w:r w:rsidR="00C179B1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4105D6" w:rsidRDefault="00C77FDF" w:rsidP="00C77FD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105D6">
        <w:rPr>
          <w:rFonts w:ascii="Arial" w:hAnsi="Arial" w:cs="Arial"/>
          <w:b/>
        </w:rPr>
        <w:t>Subhändelsetyp</w:t>
      </w:r>
      <w:r>
        <w:rPr>
          <w:rFonts w:ascii="Arial" w:hAnsi="Arial" w:cs="Arial"/>
        </w:rPr>
        <w:br/>
        <w:t xml:space="preserve">Där fler än en subhändelsetyp ingår i klagan (ex </w:t>
      </w:r>
      <w:r w:rsidR="00C179B1">
        <w:rPr>
          <w:rFonts w:ascii="Arial" w:hAnsi="Arial" w:cs="Arial"/>
        </w:rPr>
        <w:t xml:space="preserve">både </w:t>
      </w:r>
      <w:r>
        <w:rPr>
          <w:rFonts w:ascii="Arial" w:hAnsi="Arial" w:cs="Arial"/>
        </w:rPr>
        <w:t xml:space="preserve">bemötande och trygghet) </w:t>
      </w:r>
      <w:r w:rsidR="00C179B1">
        <w:rPr>
          <w:rFonts w:ascii="Arial" w:hAnsi="Arial" w:cs="Arial"/>
        </w:rPr>
        <w:br/>
      </w:r>
      <w:r>
        <w:rPr>
          <w:rFonts w:ascii="Arial" w:hAnsi="Arial" w:cs="Arial"/>
        </w:rPr>
        <w:t>väljs den som regis</w:t>
      </w:r>
      <w:r w:rsidR="00C179B1">
        <w:rPr>
          <w:rFonts w:ascii="Arial" w:hAnsi="Arial" w:cs="Arial"/>
        </w:rPr>
        <w:t>tratorn bedömer som det viktigaste.</w:t>
      </w:r>
      <w:r>
        <w:rPr>
          <w:rFonts w:ascii="Arial" w:hAnsi="Arial" w:cs="Arial"/>
        </w:rPr>
        <w:t xml:space="preserve"> </w:t>
      </w:r>
      <w:r w:rsidR="004105D6">
        <w:rPr>
          <w:rFonts w:ascii="Arial" w:hAnsi="Arial" w:cs="Arial"/>
        </w:rPr>
        <w:br/>
      </w:r>
    </w:p>
    <w:p w:rsidR="004105D6" w:rsidRDefault="004105D6" w:rsidP="00C77FD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Åtgärdsdatum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Tänk på att ändra åtgärdsdatum</w:t>
      </w:r>
      <w:r w:rsidR="00C179B1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C77FDF" w:rsidRDefault="004105D6" w:rsidP="00C77FD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105D6">
        <w:rPr>
          <w:rFonts w:ascii="Arial" w:hAnsi="Arial" w:cs="Arial"/>
          <w:b/>
        </w:rPr>
        <w:t>Åtgärdsbeskrivning</w:t>
      </w:r>
      <w:r>
        <w:rPr>
          <w:rFonts w:ascii="Arial" w:hAnsi="Arial" w:cs="Arial"/>
        </w:rPr>
        <w:br/>
        <w:t xml:space="preserve">Tydliga </w:t>
      </w:r>
      <w:r w:rsidR="00EB33BC">
        <w:rPr>
          <w:rFonts w:ascii="Arial" w:hAnsi="Arial" w:cs="Arial"/>
        </w:rPr>
        <w:t xml:space="preserve">och </w:t>
      </w:r>
      <w:r>
        <w:rPr>
          <w:rFonts w:ascii="Arial" w:hAnsi="Arial" w:cs="Arial"/>
        </w:rPr>
        <w:t xml:space="preserve">konkreta åtgärder, vem som har ansvar för att dessa genomförs och tidsplan bör framgå. Ärendet är inte avslutat förrän åtgärderna är genomförda och klagomålet färdighanterat. </w:t>
      </w:r>
      <w:r w:rsidR="00C77FDF">
        <w:rPr>
          <w:rFonts w:ascii="Arial" w:hAnsi="Arial" w:cs="Arial"/>
        </w:rPr>
        <w:br/>
      </w:r>
    </w:p>
    <w:p w:rsidR="00C77FDF" w:rsidRPr="00C77FDF" w:rsidRDefault="004105D6" w:rsidP="00C77FD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105D6">
        <w:rPr>
          <w:rFonts w:ascii="Arial" w:hAnsi="Arial" w:cs="Arial"/>
          <w:b/>
        </w:rPr>
        <w:t>Glöm inte att spara</w:t>
      </w:r>
      <w:r>
        <w:rPr>
          <w:rFonts w:ascii="Arial" w:hAnsi="Arial" w:cs="Arial"/>
        </w:rPr>
        <w:t xml:space="preserve"> (symbol uppe i högra hörnet)</w:t>
      </w:r>
      <w:r w:rsidR="00C179B1">
        <w:rPr>
          <w:rFonts w:ascii="Arial" w:hAnsi="Arial" w:cs="Arial"/>
        </w:rPr>
        <w:t>.</w:t>
      </w:r>
      <w:r w:rsidR="00EF30E7">
        <w:rPr>
          <w:rFonts w:ascii="Arial" w:hAnsi="Arial" w:cs="Arial"/>
        </w:rPr>
        <w:br/>
        <w:t xml:space="preserve">Av säkerhetsskäl blir man automatiskt utloggad efter en viss tid, normalt 55-60 minuter men det kan även inträffa </w:t>
      </w:r>
      <w:r w:rsidR="00B25837">
        <w:rPr>
          <w:rFonts w:ascii="Arial" w:hAnsi="Arial" w:cs="Arial"/>
        </w:rPr>
        <w:t>tidi</w:t>
      </w:r>
      <w:r w:rsidR="006131ED">
        <w:rPr>
          <w:rFonts w:ascii="Arial" w:hAnsi="Arial" w:cs="Arial"/>
        </w:rPr>
        <w:t>gare</w:t>
      </w:r>
      <w:r w:rsidR="00EF30E7">
        <w:rPr>
          <w:rFonts w:ascii="Arial" w:hAnsi="Arial" w:cs="Arial"/>
        </w:rPr>
        <w:t xml:space="preserve">. För att inte riskera att det som skrivits in går förlorat rekommenderas att </w:t>
      </w:r>
      <w:r w:rsidR="00EF30E7" w:rsidRPr="00EF30E7">
        <w:rPr>
          <w:rFonts w:ascii="Arial" w:hAnsi="Arial" w:cs="Arial"/>
          <w:b/>
        </w:rPr>
        <w:t>spara ofta!</w:t>
      </w:r>
    </w:p>
    <w:sectPr w:rsidR="00C77FDF" w:rsidRPr="00C77FDF" w:rsidSect="00B40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6E" w:rsidRDefault="005D0B6E" w:rsidP="004105D6">
      <w:pPr>
        <w:spacing w:after="0" w:line="240" w:lineRule="auto"/>
      </w:pPr>
      <w:r>
        <w:separator/>
      </w:r>
    </w:p>
  </w:endnote>
  <w:endnote w:type="continuationSeparator" w:id="0">
    <w:p w:rsidR="005D0B6E" w:rsidRDefault="005D0B6E" w:rsidP="004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6E" w:rsidRDefault="005D0B6E" w:rsidP="004105D6">
      <w:pPr>
        <w:spacing w:after="0" w:line="240" w:lineRule="auto"/>
      </w:pPr>
      <w:r>
        <w:separator/>
      </w:r>
    </w:p>
  </w:footnote>
  <w:footnote w:type="continuationSeparator" w:id="0">
    <w:p w:rsidR="005D0B6E" w:rsidRDefault="005D0B6E" w:rsidP="0041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D6" w:rsidRDefault="006212F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668020" cy="944245"/>
          <wp:effectExtent l="19050" t="0" r="0" b="8255"/>
          <wp:wrapNone/>
          <wp:docPr id="1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NackaK_logo_staende_3#3209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05D6" w:rsidRDefault="004105D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602E"/>
    <w:multiLevelType w:val="hybridMultilevel"/>
    <w:tmpl w:val="0E701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The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7FDF"/>
    <w:rsid w:val="00094B1C"/>
    <w:rsid w:val="00116A6E"/>
    <w:rsid w:val="004105D6"/>
    <w:rsid w:val="005A44CD"/>
    <w:rsid w:val="005D0B6E"/>
    <w:rsid w:val="006131ED"/>
    <w:rsid w:val="006212F0"/>
    <w:rsid w:val="00632475"/>
    <w:rsid w:val="00B25837"/>
    <w:rsid w:val="00B409FF"/>
    <w:rsid w:val="00B83CCF"/>
    <w:rsid w:val="00BA0B97"/>
    <w:rsid w:val="00C117AF"/>
    <w:rsid w:val="00C179B1"/>
    <w:rsid w:val="00C5441F"/>
    <w:rsid w:val="00C77FDF"/>
    <w:rsid w:val="00CB0F90"/>
    <w:rsid w:val="00D62C26"/>
    <w:rsid w:val="00EB33BC"/>
    <w:rsid w:val="00EF30E7"/>
    <w:rsid w:val="00F8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CD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4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4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4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4B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4B1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4B1C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4B1C"/>
    <w:rPr>
      <w:rFonts w:asciiTheme="majorHAnsi" w:eastAsiaTheme="majorEastAsia" w:hAnsiTheme="majorHAnsi" w:cstheme="majorBidi"/>
      <w:bCs/>
      <w:i/>
      <w:iCs/>
      <w:sz w:val="20"/>
    </w:rPr>
  </w:style>
  <w:style w:type="paragraph" w:styleId="Liststycke">
    <w:name w:val="List Paragraph"/>
    <w:basedOn w:val="Normal"/>
    <w:uiPriority w:val="34"/>
    <w:qFormat/>
    <w:rsid w:val="00C77FD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1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5D6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semiHidden/>
    <w:unhideWhenUsed/>
    <w:rsid w:val="0041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105D6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acka kommun">
  <a:themeElements>
    <a:clrScheme name="Nacka kommun">
      <a:dk1>
        <a:sysClr val="windowText" lastClr="000000"/>
      </a:dk1>
      <a:lt1>
        <a:sysClr val="window" lastClr="FFFFFF"/>
      </a:lt1>
      <a:dk2>
        <a:srgbClr val="1F60A9"/>
      </a:dk2>
      <a:lt2>
        <a:srgbClr val="FFFFFF"/>
      </a:lt2>
      <a:accent1>
        <a:srgbClr val="B0B065"/>
      </a:accent1>
      <a:accent2>
        <a:srgbClr val="EA653C"/>
      </a:accent2>
      <a:accent3>
        <a:srgbClr val="E8B545"/>
      </a:accent3>
      <a:accent4>
        <a:srgbClr val="C44F53"/>
      </a:accent4>
      <a:accent5>
        <a:srgbClr val="005A9E"/>
      </a:accent5>
      <a:accent6>
        <a:srgbClr val="C8AE7E"/>
      </a:accent6>
      <a:hlink>
        <a:srgbClr val="0000FF"/>
      </a:hlink>
      <a:folHlink>
        <a:srgbClr val="800080"/>
      </a:folHlink>
    </a:clrScheme>
    <a:fontScheme name="Nacka kommu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Liwendahl</dc:creator>
  <cp:lastModifiedBy>ktpe</cp:lastModifiedBy>
  <cp:revision>4</cp:revision>
  <cp:lastPrinted>2010-09-08T13:52:00Z</cp:lastPrinted>
  <dcterms:created xsi:type="dcterms:W3CDTF">2013-11-05T08:01:00Z</dcterms:created>
  <dcterms:modified xsi:type="dcterms:W3CDTF">2013-11-05T08:01:00Z</dcterms:modified>
</cp:coreProperties>
</file>