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6" w:rsidRPr="00A836E1" w:rsidRDefault="008E34C6" w:rsidP="008E34C6">
      <w:pPr>
        <w:pStyle w:val="Ingetavstnd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>Daglig verksamhets checklista för introduktion av personliga assistenter</w:t>
      </w:r>
    </w:p>
    <w:p w:rsidR="008E34C6" w:rsidRPr="00A836E1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</w:p>
    <w:p w:rsidR="008E34C6" w:rsidRPr="00A836E1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  <w:r w:rsidRPr="00A836E1">
        <w:rPr>
          <w:rFonts w:ascii="Garamond" w:hAnsi="Garamond" w:cs="Arial"/>
          <w:sz w:val="24"/>
          <w:szCs w:val="24"/>
        </w:rPr>
        <w:t xml:space="preserve">Utifrån de övergripande introduktionsriktlinjerna utgår vi ifrån en checklista för att </w:t>
      </w:r>
      <w:r>
        <w:rPr>
          <w:rFonts w:ascii="Garamond" w:hAnsi="Garamond" w:cs="Arial"/>
          <w:sz w:val="24"/>
          <w:szCs w:val="24"/>
        </w:rPr>
        <w:t xml:space="preserve">du </w:t>
      </w:r>
      <w:r w:rsidRPr="00A836E1">
        <w:rPr>
          <w:rFonts w:ascii="Garamond" w:hAnsi="Garamond" w:cs="Arial"/>
          <w:sz w:val="24"/>
          <w:szCs w:val="24"/>
        </w:rPr>
        <w:t>ska få så bra information och stöd som möjligt.</w:t>
      </w:r>
    </w:p>
    <w:p w:rsidR="008E34C6" w:rsidRPr="00A836E1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</w:p>
    <w:p w:rsidR="008E34C6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Du </w:t>
      </w:r>
      <w:r w:rsidRPr="00A836E1">
        <w:rPr>
          <w:rFonts w:ascii="Garamond" w:hAnsi="Garamond" w:cs="Arial"/>
          <w:sz w:val="24"/>
          <w:szCs w:val="24"/>
        </w:rPr>
        <w:t>som blir introducerade ska ha en kontaktperson på enheten</w:t>
      </w:r>
      <w:r w:rsidR="00117FF4">
        <w:rPr>
          <w:rFonts w:ascii="Garamond" w:hAnsi="Garamond" w:cs="Arial"/>
          <w:sz w:val="24"/>
          <w:szCs w:val="24"/>
        </w:rPr>
        <w:t xml:space="preserve"> under d</w:t>
      </w:r>
      <w:r>
        <w:rPr>
          <w:rFonts w:ascii="Garamond" w:hAnsi="Garamond" w:cs="Arial"/>
          <w:sz w:val="24"/>
          <w:szCs w:val="24"/>
        </w:rPr>
        <w:t>in introduktion</w:t>
      </w:r>
      <w:r w:rsidRPr="00A836E1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På enheten beslutas vem som ska vara kontaktperson för aktuell period. </w:t>
      </w:r>
      <w:r w:rsidRPr="00A836E1">
        <w:rPr>
          <w:rFonts w:ascii="Garamond" w:hAnsi="Garamond" w:cs="Arial"/>
          <w:sz w:val="24"/>
          <w:szCs w:val="24"/>
        </w:rPr>
        <w:t>Kontaktperson går igenom checklista, och informerar om övrigt som kan vara av vikt på enheten. Kontaktperson</w:t>
      </w:r>
      <w:r>
        <w:rPr>
          <w:rFonts w:ascii="Garamond" w:hAnsi="Garamond" w:cs="Arial"/>
          <w:sz w:val="24"/>
          <w:szCs w:val="24"/>
        </w:rPr>
        <w:t xml:space="preserve"> utvärderar </w:t>
      </w:r>
      <w:r w:rsidRPr="00A836E1">
        <w:rPr>
          <w:rFonts w:ascii="Garamond" w:hAnsi="Garamond" w:cs="Arial"/>
          <w:sz w:val="24"/>
          <w:szCs w:val="24"/>
        </w:rPr>
        <w:t xml:space="preserve">introduktionen </w:t>
      </w:r>
      <w:r>
        <w:rPr>
          <w:rFonts w:ascii="Garamond" w:hAnsi="Garamond" w:cs="Arial"/>
          <w:sz w:val="24"/>
          <w:szCs w:val="24"/>
        </w:rPr>
        <w:t xml:space="preserve">tillsammans </w:t>
      </w:r>
      <w:r w:rsidRPr="00A836E1">
        <w:rPr>
          <w:rFonts w:ascii="Garamond" w:hAnsi="Garamond" w:cs="Arial"/>
          <w:sz w:val="24"/>
          <w:szCs w:val="24"/>
        </w:rPr>
        <w:t xml:space="preserve">med </w:t>
      </w:r>
      <w:r>
        <w:rPr>
          <w:rFonts w:ascii="Garamond" w:hAnsi="Garamond" w:cs="Arial"/>
          <w:sz w:val="24"/>
          <w:szCs w:val="24"/>
        </w:rPr>
        <w:t>dig</w:t>
      </w:r>
      <w:r w:rsidR="00CC7D48">
        <w:rPr>
          <w:rFonts w:ascii="Garamond" w:hAnsi="Garamond" w:cs="Arial"/>
          <w:sz w:val="24"/>
          <w:szCs w:val="24"/>
        </w:rPr>
        <w:t xml:space="preserve">. </w:t>
      </w:r>
    </w:p>
    <w:p w:rsidR="008E34C6" w:rsidRPr="00A836E1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</w:p>
    <w:p w:rsidR="008E34C6" w:rsidRPr="00A836E1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  <w:r w:rsidRPr="00A836E1">
        <w:rPr>
          <w:rFonts w:ascii="Garamond" w:hAnsi="Garamond" w:cs="Arial"/>
          <w:sz w:val="24"/>
          <w:szCs w:val="24"/>
        </w:rPr>
        <w:t>Datum:</w:t>
      </w:r>
      <w:proofErr w:type="gramStart"/>
      <w:r w:rsidRPr="00A836E1">
        <w:rPr>
          <w:rFonts w:ascii="Garamond" w:hAnsi="Garamond" w:cs="Arial"/>
          <w:sz w:val="24"/>
          <w:szCs w:val="24"/>
        </w:rPr>
        <w:t>………………………………………………………..</w:t>
      </w:r>
      <w:proofErr w:type="gramEnd"/>
    </w:p>
    <w:p w:rsidR="008E34C6" w:rsidRPr="00A836E1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8E34C6" w:rsidRPr="00A836E1" w:rsidTr="004029D2">
        <w:tc>
          <w:tcPr>
            <w:tcW w:w="7338" w:type="dxa"/>
          </w:tcPr>
          <w:p w:rsidR="008E34C6" w:rsidRPr="00FF3156" w:rsidRDefault="008E34C6" w:rsidP="004029D2">
            <w:pPr>
              <w:pStyle w:val="Ingetavstnd"/>
              <w:rPr>
                <w:rFonts w:ascii="Garamond" w:hAnsi="Garamond" w:cs="Arial"/>
                <w:b/>
                <w:sz w:val="24"/>
                <w:szCs w:val="24"/>
              </w:rPr>
            </w:pPr>
            <w:r w:rsidRPr="00FF3156">
              <w:rPr>
                <w:rFonts w:ascii="Garamond" w:hAnsi="Garamond" w:cs="Arial"/>
                <w:b/>
                <w:sz w:val="24"/>
                <w:szCs w:val="24"/>
              </w:rPr>
              <w:t xml:space="preserve">Information från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kontaktperson</w:t>
            </w:r>
          </w:p>
        </w:tc>
        <w:tc>
          <w:tcPr>
            <w:tcW w:w="2551" w:type="dxa"/>
          </w:tcPr>
          <w:p w:rsidR="008E34C6" w:rsidRPr="00FF3156" w:rsidRDefault="008E34C6" w:rsidP="004029D2">
            <w:pPr>
              <w:pStyle w:val="Ingetavstnd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Sign:</w:t>
            </w:r>
          </w:p>
        </w:tc>
      </w:tr>
      <w:tr w:rsidR="008E34C6" w:rsidRPr="00A836E1" w:rsidTr="004029D2">
        <w:tc>
          <w:tcPr>
            <w:tcW w:w="7338" w:type="dxa"/>
          </w:tcPr>
          <w:p w:rsidR="008E34C6" w:rsidRPr="00A836E1" w:rsidRDefault="008E34C6" w:rsidP="004029D2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Visa runt på verksamheten, presentera för övriga medarbetare</w:t>
            </w:r>
          </w:p>
        </w:tc>
        <w:tc>
          <w:tcPr>
            <w:tcW w:w="2551" w:type="dxa"/>
          </w:tcPr>
          <w:p w:rsidR="008E34C6" w:rsidRPr="00A836E1" w:rsidRDefault="008E34C6" w:rsidP="004029D2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4C6" w:rsidRPr="00A836E1" w:rsidTr="004029D2">
        <w:tc>
          <w:tcPr>
            <w:tcW w:w="7338" w:type="dxa"/>
          </w:tcPr>
          <w:p w:rsidR="008E34C6" w:rsidRPr="00A836E1" w:rsidRDefault="008E34C6" w:rsidP="004029D2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  <w:r w:rsidRPr="00A836E1">
              <w:rPr>
                <w:rFonts w:ascii="Garamond" w:hAnsi="Garamond"/>
                <w:sz w:val="24"/>
                <w:szCs w:val="24"/>
              </w:rPr>
              <w:t>Information om aktuellt schema/aktiviteter</w:t>
            </w:r>
            <w:r>
              <w:rPr>
                <w:rFonts w:ascii="Garamond" w:hAnsi="Garamond"/>
                <w:sz w:val="24"/>
                <w:szCs w:val="24"/>
              </w:rPr>
              <w:t>/arbetsuppgifter för brukaren</w:t>
            </w:r>
          </w:p>
        </w:tc>
        <w:tc>
          <w:tcPr>
            <w:tcW w:w="2551" w:type="dxa"/>
          </w:tcPr>
          <w:p w:rsidR="008E34C6" w:rsidRPr="00A836E1" w:rsidRDefault="008E34C6" w:rsidP="004029D2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4C6" w:rsidRPr="00A836E1" w:rsidTr="004029D2">
        <w:tc>
          <w:tcPr>
            <w:tcW w:w="7338" w:type="dxa"/>
          </w:tcPr>
          <w:p w:rsidR="008E34C6" w:rsidRPr="00A836E1" w:rsidRDefault="008E34C6" w:rsidP="004029D2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Visa var</w:t>
            </w:r>
            <w:r w:rsidRPr="00A836E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brukarens </w:t>
            </w:r>
            <w:r w:rsidRPr="00A836E1">
              <w:rPr>
                <w:rFonts w:ascii="Garamond" w:hAnsi="Garamond"/>
                <w:sz w:val="24"/>
                <w:szCs w:val="24"/>
              </w:rPr>
              <w:t xml:space="preserve">stöd och </w:t>
            </w:r>
            <w:r w:rsidR="00CC7D48">
              <w:rPr>
                <w:rFonts w:ascii="Garamond" w:hAnsi="Garamond"/>
                <w:sz w:val="24"/>
                <w:szCs w:val="24"/>
              </w:rPr>
              <w:t xml:space="preserve">serviceplan </w:t>
            </w:r>
            <w:r w:rsidRPr="00A836E1">
              <w:rPr>
                <w:rFonts w:ascii="Garamond" w:hAnsi="Garamond"/>
                <w:sz w:val="24"/>
                <w:szCs w:val="24"/>
              </w:rPr>
              <w:t>finns</w:t>
            </w:r>
            <w:r w:rsidR="00CC7D48">
              <w:rPr>
                <w:rFonts w:ascii="Garamond" w:hAnsi="Garamond"/>
                <w:sz w:val="24"/>
                <w:szCs w:val="24"/>
              </w:rPr>
              <w:t xml:space="preserve">, och hur använda detta i metodarbetet </w:t>
            </w:r>
            <w:r>
              <w:rPr>
                <w:rFonts w:ascii="Garamond" w:hAnsi="Garamond"/>
                <w:sz w:val="24"/>
                <w:szCs w:val="24"/>
              </w:rPr>
              <w:t>med brukaren</w:t>
            </w:r>
          </w:p>
        </w:tc>
        <w:tc>
          <w:tcPr>
            <w:tcW w:w="2551" w:type="dxa"/>
          </w:tcPr>
          <w:p w:rsidR="008E34C6" w:rsidRPr="00A836E1" w:rsidRDefault="008E34C6" w:rsidP="004029D2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4C6" w:rsidRPr="00A836E1" w:rsidTr="004029D2">
        <w:tc>
          <w:tcPr>
            <w:tcW w:w="7338" w:type="dxa"/>
          </w:tcPr>
          <w:p w:rsidR="008E34C6" w:rsidRDefault="00117FF4" w:rsidP="008E34C6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Introduktion av aktiviteter </w:t>
            </w:r>
          </w:p>
        </w:tc>
        <w:tc>
          <w:tcPr>
            <w:tcW w:w="2551" w:type="dxa"/>
          </w:tcPr>
          <w:p w:rsidR="008E34C6" w:rsidRPr="00A836E1" w:rsidRDefault="008E34C6" w:rsidP="004029D2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4C6" w:rsidRPr="00A836E1" w:rsidTr="004029D2">
        <w:tc>
          <w:tcPr>
            <w:tcW w:w="7338" w:type="dxa"/>
          </w:tcPr>
          <w:p w:rsidR="008E34C6" w:rsidRPr="00A836E1" w:rsidRDefault="008E34C6" w:rsidP="008E34C6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Informera om rutiner och riktlinjer på enheten som ska följas</w:t>
            </w:r>
          </w:p>
        </w:tc>
        <w:tc>
          <w:tcPr>
            <w:tcW w:w="2551" w:type="dxa"/>
          </w:tcPr>
          <w:p w:rsidR="008E34C6" w:rsidRPr="00A836E1" w:rsidRDefault="008E34C6" w:rsidP="004029D2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4C6" w:rsidRPr="00A836E1" w:rsidTr="004029D2">
        <w:tc>
          <w:tcPr>
            <w:tcW w:w="7338" w:type="dxa"/>
          </w:tcPr>
          <w:p w:rsidR="008E34C6" w:rsidRPr="00B30744" w:rsidRDefault="008E34C6" w:rsidP="008E34C6">
            <w:pPr>
              <w:pStyle w:val="Ingetavstnd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Informera om var </w:t>
            </w:r>
            <w:r w:rsidRPr="00A836E1">
              <w:rPr>
                <w:rFonts w:ascii="Garamond" w:hAnsi="Garamond"/>
                <w:sz w:val="24"/>
                <w:szCs w:val="24"/>
              </w:rPr>
              <w:t xml:space="preserve">brandrutiner finns, </w:t>
            </w:r>
            <w:r>
              <w:rPr>
                <w:rFonts w:ascii="Garamond" w:hAnsi="Garamond"/>
                <w:sz w:val="24"/>
                <w:szCs w:val="24"/>
              </w:rPr>
              <w:t xml:space="preserve">samt informera om var </w:t>
            </w:r>
            <w:r w:rsidRPr="00A836E1">
              <w:rPr>
                <w:rFonts w:ascii="Garamond" w:hAnsi="Garamond"/>
                <w:sz w:val="24"/>
                <w:szCs w:val="24"/>
              </w:rPr>
              <w:t>utrymningsvägar</w:t>
            </w:r>
            <w:r>
              <w:rPr>
                <w:rFonts w:ascii="Garamond" w:hAnsi="Garamond"/>
                <w:sz w:val="24"/>
                <w:szCs w:val="24"/>
              </w:rPr>
              <w:t>, brandsläckare och uppsamlingsplats finns</w:t>
            </w:r>
          </w:p>
        </w:tc>
        <w:tc>
          <w:tcPr>
            <w:tcW w:w="2551" w:type="dxa"/>
          </w:tcPr>
          <w:p w:rsidR="008E34C6" w:rsidRPr="00A836E1" w:rsidRDefault="008E34C6" w:rsidP="008E34C6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4C6" w:rsidRPr="00A836E1" w:rsidTr="004029D2">
        <w:tc>
          <w:tcPr>
            <w:tcW w:w="7338" w:type="dxa"/>
          </w:tcPr>
          <w:p w:rsidR="008E34C6" w:rsidRPr="00A836E1" w:rsidRDefault="008E34C6" w:rsidP="008E34C6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Information om vart vända sig vid frågor eller synpunkter</w:t>
            </w:r>
          </w:p>
        </w:tc>
        <w:tc>
          <w:tcPr>
            <w:tcW w:w="2551" w:type="dxa"/>
          </w:tcPr>
          <w:p w:rsidR="008E34C6" w:rsidRPr="00A836E1" w:rsidRDefault="008E34C6" w:rsidP="008E34C6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4C6" w:rsidRPr="00A836E1" w:rsidTr="004029D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C6" w:rsidRPr="00B30744" w:rsidRDefault="00242E87" w:rsidP="008E34C6">
            <w:pPr>
              <w:pStyle w:val="Ingetavstnd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Introduktionsmapp delas ut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C6" w:rsidRPr="00A836E1" w:rsidRDefault="008E34C6" w:rsidP="008E34C6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4C6" w:rsidRPr="00B30744" w:rsidTr="004029D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C6" w:rsidRPr="00B30744" w:rsidRDefault="008E34C6" w:rsidP="008E34C6">
            <w:pPr>
              <w:pStyle w:val="Ingetavstnd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C6" w:rsidRPr="00B350AE" w:rsidRDefault="008E34C6" w:rsidP="008E34C6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34C6" w:rsidRPr="00A836E1" w:rsidTr="004029D2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C6" w:rsidRPr="00B30744" w:rsidRDefault="008E34C6" w:rsidP="008E34C6">
            <w:pPr>
              <w:pStyle w:val="Ingetavstnd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Genomfört uppföljning</w:t>
            </w:r>
            <w:r w:rsidR="00242E87">
              <w:rPr>
                <w:rFonts w:ascii="Garamond" w:hAnsi="Garamond" w:cs="Arial"/>
                <w:sz w:val="24"/>
                <w:szCs w:val="24"/>
              </w:rPr>
              <w:t xml:space="preserve"> av introduktion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C6" w:rsidRPr="00A836E1" w:rsidRDefault="008E34C6" w:rsidP="008E34C6">
            <w:pPr>
              <w:pStyle w:val="Ingetavstnd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E34C6" w:rsidRPr="00A836E1" w:rsidRDefault="008E34C6" w:rsidP="008E34C6">
      <w:pPr>
        <w:pStyle w:val="Ingetavstnd"/>
        <w:rPr>
          <w:rFonts w:ascii="Garamond" w:hAnsi="Garamond"/>
          <w:sz w:val="24"/>
          <w:szCs w:val="24"/>
        </w:rPr>
      </w:pPr>
    </w:p>
    <w:p w:rsidR="008E34C6" w:rsidRPr="00A836E1" w:rsidRDefault="008E34C6" w:rsidP="008E34C6">
      <w:pPr>
        <w:pStyle w:val="Ingetavstnd"/>
        <w:rPr>
          <w:rFonts w:ascii="Garamond" w:hAnsi="Garamond"/>
          <w:sz w:val="24"/>
          <w:szCs w:val="24"/>
        </w:rPr>
      </w:pPr>
    </w:p>
    <w:p w:rsidR="008E34C6" w:rsidRDefault="008E34C6" w:rsidP="008E34C6">
      <w:pPr>
        <w:pStyle w:val="Ingetavst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Jag har informerat om ovanstående:</w:t>
      </w:r>
    </w:p>
    <w:p w:rsidR="008E34C6" w:rsidRDefault="008E34C6" w:rsidP="008E34C6">
      <w:pPr>
        <w:pStyle w:val="Ingetavstnd"/>
        <w:rPr>
          <w:rFonts w:ascii="Garamond" w:hAnsi="Garamond"/>
          <w:sz w:val="24"/>
          <w:szCs w:val="24"/>
        </w:rPr>
      </w:pPr>
    </w:p>
    <w:p w:rsidR="008E34C6" w:rsidRDefault="008E34C6" w:rsidP="008E34C6">
      <w:pPr>
        <w:pStyle w:val="Ingetavst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Namn</w:t>
      </w:r>
      <w:proofErr w:type="gramStart"/>
      <w:r>
        <w:rPr>
          <w:rFonts w:ascii="Garamond" w:hAnsi="Garamond"/>
          <w:sz w:val="24"/>
          <w:szCs w:val="24"/>
        </w:rPr>
        <w:t>:…………………………………………………………………………………</w:t>
      </w:r>
      <w:proofErr w:type="gramEnd"/>
    </w:p>
    <w:p w:rsidR="008E34C6" w:rsidRDefault="008E34C6" w:rsidP="008E34C6">
      <w:pPr>
        <w:pStyle w:val="Ingetavstnd"/>
        <w:rPr>
          <w:rFonts w:ascii="Garamond" w:hAnsi="Garamond"/>
          <w:sz w:val="24"/>
          <w:szCs w:val="24"/>
        </w:rPr>
      </w:pPr>
    </w:p>
    <w:p w:rsidR="008E34C6" w:rsidRDefault="008E34C6" w:rsidP="008E34C6">
      <w:pPr>
        <w:pStyle w:val="Ingetavst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Jag har tagit del av ovanstående information</w:t>
      </w:r>
    </w:p>
    <w:p w:rsidR="008E34C6" w:rsidRDefault="008E34C6" w:rsidP="008E34C6">
      <w:pPr>
        <w:pStyle w:val="Ingetavstnd"/>
        <w:rPr>
          <w:rFonts w:ascii="Garamond" w:hAnsi="Garamond"/>
          <w:sz w:val="24"/>
          <w:szCs w:val="24"/>
        </w:rPr>
      </w:pPr>
    </w:p>
    <w:p w:rsidR="008E34C6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Namn:</w:t>
      </w:r>
      <w:proofErr w:type="gramStart"/>
      <w:r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  <w:proofErr w:type="gramEnd"/>
    </w:p>
    <w:p w:rsidR="008E34C6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</w:p>
    <w:p w:rsidR="008E34C6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</w:p>
    <w:p w:rsidR="00242E87" w:rsidRPr="00594E75" w:rsidRDefault="00242E87" w:rsidP="00242E87">
      <w:pPr>
        <w:pStyle w:val="Ingetavstnd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Uppföljning</w:t>
      </w:r>
      <w:r w:rsidRPr="00594E75">
        <w:rPr>
          <w:rFonts w:ascii="Garamond" w:hAnsi="Garamond"/>
          <w:b/>
          <w:sz w:val="24"/>
          <w:szCs w:val="24"/>
        </w:rPr>
        <w:t xml:space="preserve"> av introduktionen</w:t>
      </w:r>
    </w:p>
    <w:p w:rsidR="00242E87" w:rsidRPr="00A836E1" w:rsidRDefault="00242E87" w:rsidP="00242E87">
      <w:pPr>
        <w:pStyle w:val="Ingetavstnd"/>
        <w:rPr>
          <w:rFonts w:ascii="Garamond" w:hAnsi="Garamond"/>
          <w:sz w:val="24"/>
          <w:szCs w:val="24"/>
        </w:rPr>
      </w:pPr>
    </w:p>
    <w:p w:rsidR="00242E87" w:rsidRPr="00A836E1" w:rsidRDefault="00117FF4" w:rsidP="00242E87">
      <w:pPr>
        <w:pStyle w:val="Ingetavst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Exempel på frågor till assistent</w:t>
      </w:r>
      <w:r w:rsidR="00242E87">
        <w:rPr>
          <w:rFonts w:ascii="Garamond" w:hAnsi="Garamond"/>
          <w:sz w:val="24"/>
          <w:szCs w:val="24"/>
        </w:rPr>
        <w:t>:</w:t>
      </w:r>
    </w:p>
    <w:p w:rsidR="00242E87" w:rsidRPr="00A836E1" w:rsidRDefault="00242E87" w:rsidP="00242E87">
      <w:pPr>
        <w:pStyle w:val="Ingetavstnd"/>
        <w:rPr>
          <w:rFonts w:ascii="Garamond" w:hAnsi="Garamond"/>
          <w:sz w:val="24"/>
          <w:szCs w:val="24"/>
        </w:rPr>
      </w:pPr>
    </w:p>
    <w:p w:rsidR="00242E87" w:rsidRPr="007B0045" w:rsidRDefault="00242E87" w:rsidP="00242E87">
      <w:pPr>
        <w:pStyle w:val="Ingetavstnd"/>
        <w:numPr>
          <w:ilvl w:val="0"/>
          <w:numId w:val="3"/>
        </w:num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</w:t>
      </w:r>
      <w:r w:rsidRPr="00A836E1">
        <w:rPr>
          <w:rFonts w:ascii="Garamond" w:hAnsi="Garamond"/>
          <w:sz w:val="24"/>
          <w:szCs w:val="24"/>
        </w:rPr>
        <w:t xml:space="preserve">ur tycker du att introduktionen </w:t>
      </w:r>
      <w:r>
        <w:rPr>
          <w:rFonts w:ascii="Garamond" w:hAnsi="Garamond"/>
          <w:sz w:val="24"/>
          <w:szCs w:val="24"/>
        </w:rPr>
        <w:t xml:space="preserve">har </w:t>
      </w:r>
      <w:r w:rsidRPr="00A836E1">
        <w:rPr>
          <w:rFonts w:ascii="Garamond" w:hAnsi="Garamond"/>
          <w:sz w:val="24"/>
          <w:szCs w:val="24"/>
        </w:rPr>
        <w:t>fungerat</w:t>
      </w:r>
      <w:r>
        <w:rPr>
          <w:rFonts w:ascii="Garamond" w:hAnsi="Garamond"/>
          <w:sz w:val="24"/>
          <w:szCs w:val="24"/>
        </w:rPr>
        <w:t>?</w:t>
      </w:r>
      <w:proofErr w:type="gramEnd"/>
    </w:p>
    <w:p w:rsidR="00242E87" w:rsidRPr="00A836E1" w:rsidRDefault="00242E87" w:rsidP="00242E87">
      <w:pPr>
        <w:pStyle w:val="Ingetavst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gramStart"/>
      <w:r w:rsidRPr="00A836E1">
        <w:rPr>
          <w:rFonts w:ascii="Garamond" w:hAnsi="Garamond"/>
          <w:sz w:val="24"/>
          <w:szCs w:val="24"/>
        </w:rPr>
        <w:t>har inf</w:t>
      </w:r>
      <w:r>
        <w:rPr>
          <w:rFonts w:ascii="Garamond" w:hAnsi="Garamond"/>
          <w:sz w:val="24"/>
          <w:szCs w:val="24"/>
        </w:rPr>
        <w:t>ormationen varit tillräcklig?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242E87" w:rsidRPr="00A836E1" w:rsidRDefault="00242E87" w:rsidP="00242E87">
      <w:pPr>
        <w:pStyle w:val="Ingetavst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gramStart"/>
      <w:r w:rsidRPr="00A836E1">
        <w:rPr>
          <w:rFonts w:ascii="Garamond" w:hAnsi="Garamond"/>
          <w:sz w:val="24"/>
          <w:szCs w:val="24"/>
        </w:rPr>
        <w:t>har du fått det stöd du behöver</w:t>
      </w:r>
      <w:r>
        <w:rPr>
          <w:rFonts w:ascii="Garamond" w:hAnsi="Garamond"/>
          <w:sz w:val="24"/>
          <w:szCs w:val="24"/>
        </w:rPr>
        <w:t>?</w:t>
      </w:r>
      <w:proofErr w:type="gramEnd"/>
    </w:p>
    <w:p w:rsidR="00242E87" w:rsidRDefault="00242E87" w:rsidP="00242E87">
      <w:pPr>
        <w:pStyle w:val="Ingetavst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hur har du blivit bemött?</w:t>
      </w:r>
      <w:proofErr w:type="gramEnd"/>
    </w:p>
    <w:p w:rsidR="00242E87" w:rsidRPr="00A836E1" w:rsidRDefault="007F026B" w:rsidP="00242E87">
      <w:pPr>
        <w:pStyle w:val="Ingetavst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är det något du saknat</w:t>
      </w:r>
      <w:r w:rsidR="00242E87">
        <w:rPr>
          <w:rFonts w:ascii="Garamond" w:hAnsi="Garamond"/>
          <w:sz w:val="24"/>
          <w:szCs w:val="24"/>
        </w:rPr>
        <w:t xml:space="preserve"> i din introduktion?</w:t>
      </w:r>
      <w:proofErr w:type="gramEnd"/>
    </w:p>
    <w:p w:rsidR="00242E87" w:rsidRDefault="00242E87" w:rsidP="00242E87">
      <w:pPr>
        <w:pStyle w:val="Ingetavstnd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gramStart"/>
      <w:r w:rsidRPr="00A836E1">
        <w:rPr>
          <w:rFonts w:ascii="Garamond" w:hAnsi="Garamond"/>
          <w:sz w:val="24"/>
          <w:szCs w:val="24"/>
        </w:rPr>
        <w:t>är det något annat som du skulle vilja ta upp</w:t>
      </w:r>
      <w:r>
        <w:rPr>
          <w:rFonts w:ascii="Garamond" w:hAnsi="Garamond"/>
          <w:sz w:val="24"/>
          <w:szCs w:val="24"/>
        </w:rPr>
        <w:t>?</w:t>
      </w:r>
      <w:proofErr w:type="gramEnd"/>
    </w:p>
    <w:p w:rsidR="00242E87" w:rsidRDefault="00242E87" w:rsidP="00242E87">
      <w:pPr>
        <w:pStyle w:val="Ingetavstnd"/>
        <w:rPr>
          <w:rFonts w:ascii="Garamond" w:hAnsi="Garamond"/>
          <w:sz w:val="24"/>
          <w:szCs w:val="24"/>
        </w:rPr>
      </w:pPr>
    </w:p>
    <w:p w:rsidR="00242E87" w:rsidRDefault="00242E87" w:rsidP="00242E87">
      <w:pPr>
        <w:pStyle w:val="Ingetavst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Exempel på pun</w:t>
      </w:r>
      <w:r w:rsidR="00117FF4">
        <w:rPr>
          <w:rFonts w:ascii="Garamond" w:hAnsi="Garamond"/>
          <w:sz w:val="24"/>
          <w:szCs w:val="24"/>
        </w:rPr>
        <w:t>kter att återkoppla till assistent</w:t>
      </w:r>
      <w:r>
        <w:rPr>
          <w:rFonts w:ascii="Garamond" w:hAnsi="Garamond"/>
          <w:sz w:val="24"/>
          <w:szCs w:val="24"/>
        </w:rPr>
        <w:t>:</w:t>
      </w:r>
    </w:p>
    <w:p w:rsidR="00242E87" w:rsidRDefault="00242E87" w:rsidP="00242E87">
      <w:pPr>
        <w:pStyle w:val="Ingetavstnd"/>
        <w:rPr>
          <w:rFonts w:ascii="Garamond" w:hAnsi="Garamond"/>
          <w:sz w:val="24"/>
          <w:szCs w:val="24"/>
        </w:rPr>
      </w:pPr>
    </w:p>
    <w:p w:rsidR="00242E87" w:rsidRPr="00D5007E" w:rsidRDefault="00242E87" w:rsidP="00242E87">
      <w:pPr>
        <w:pStyle w:val="Ingetavstnd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Detta har fungerat bra eller finns förbättringsområden gällande:</w:t>
      </w:r>
    </w:p>
    <w:p w:rsidR="00242E87" w:rsidRPr="00A836E1" w:rsidRDefault="00242E87" w:rsidP="00242E87">
      <w:pPr>
        <w:pStyle w:val="Ingetavstnd"/>
        <w:rPr>
          <w:rFonts w:ascii="Garamond" w:hAnsi="Garamond"/>
          <w:sz w:val="24"/>
          <w:szCs w:val="24"/>
        </w:rPr>
      </w:pPr>
    </w:p>
    <w:p w:rsidR="00242E87" w:rsidRDefault="00242E87" w:rsidP="00242E87">
      <w:pPr>
        <w:pStyle w:val="Ingetavstnd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E5532">
        <w:rPr>
          <w:rFonts w:ascii="Garamond" w:hAnsi="Garamond"/>
          <w:b/>
          <w:sz w:val="24"/>
          <w:szCs w:val="24"/>
        </w:rPr>
        <w:t xml:space="preserve">i arbetet med brukaren </w:t>
      </w:r>
    </w:p>
    <w:p w:rsidR="00242E87" w:rsidRDefault="00242E87" w:rsidP="00242E87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tagit till dig information </w:t>
      </w:r>
    </w:p>
    <w:p w:rsidR="00242E87" w:rsidRDefault="00242E87" w:rsidP="00242E87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utfört </w:t>
      </w:r>
      <w:r w:rsidR="00CC7D48">
        <w:rPr>
          <w:rFonts w:ascii="Garamond" w:hAnsi="Garamond"/>
          <w:sz w:val="24"/>
          <w:szCs w:val="24"/>
        </w:rPr>
        <w:t xml:space="preserve">stödinsatser till brukaren </w:t>
      </w:r>
      <w:r>
        <w:rPr>
          <w:rFonts w:ascii="Garamond" w:hAnsi="Garamond"/>
          <w:sz w:val="24"/>
          <w:szCs w:val="24"/>
        </w:rPr>
        <w:t>utifrån muntlig och skriftlig instruktion</w:t>
      </w:r>
    </w:p>
    <w:p w:rsidR="00242E87" w:rsidRDefault="00242E87" w:rsidP="00242E87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kommunicerat med brukaren utifrån brukarens förmåga</w:t>
      </w:r>
    </w:p>
    <w:p w:rsidR="00242E87" w:rsidRDefault="00242E87" w:rsidP="00242E87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hanterat att arbeta individuellt med brukaren</w:t>
      </w:r>
    </w:p>
    <w:p w:rsidR="00242E87" w:rsidRPr="00BE5532" w:rsidRDefault="00242E87" w:rsidP="00242E87">
      <w:pPr>
        <w:pStyle w:val="Ingetavstnd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E5532">
        <w:rPr>
          <w:rFonts w:ascii="Garamond" w:hAnsi="Garamond"/>
          <w:b/>
          <w:sz w:val="24"/>
          <w:szCs w:val="24"/>
        </w:rPr>
        <w:t xml:space="preserve">förhållningssätt och bemötande </w:t>
      </w:r>
    </w:p>
    <w:p w:rsidR="00242E87" w:rsidRDefault="00242E87" w:rsidP="00242E87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samarbetat med personal</w:t>
      </w:r>
    </w:p>
    <w:p w:rsidR="00242E87" w:rsidRDefault="00242E87" w:rsidP="00242E87">
      <w:pPr>
        <w:pStyle w:val="Ingetavstnd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bemött brukare, personal eller andra.</w:t>
      </w:r>
    </w:p>
    <w:p w:rsidR="00242E87" w:rsidRPr="00DF4719" w:rsidRDefault="00242E87" w:rsidP="00242E87">
      <w:pPr>
        <w:pStyle w:val="Ingetavstnd"/>
        <w:ind w:left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Förmåga att verka aktivt för goda relationer och ett öppet samarbetsklimat,</w:t>
      </w:r>
    </w:p>
    <w:p w:rsidR="00242E87" w:rsidRPr="00DF4719" w:rsidRDefault="00117FF4" w:rsidP="00242E87">
      <w:pPr>
        <w:pStyle w:val="Ingetavstnd"/>
        <w:ind w:left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e</w:t>
      </w:r>
      <w:r w:rsidR="00242E87">
        <w:rPr>
          <w:rFonts w:ascii="Garamond" w:hAnsi="Garamond" w:cs="Arial"/>
          <w:sz w:val="24"/>
          <w:szCs w:val="24"/>
        </w:rPr>
        <w:t>ngagemang och inställning till förändring på ett positivt och objektivt sätt.</w:t>
      </w:r>
      <w:proofErr w:type="gramEnd"/>
      <w:r w:rsidR="00242E87" w:rsidRPr="00DF4719">
        <w:rPr>
          <w:rFonts w:ascii="Garamond" w:hAnsi="Garamond" w:cs="Arial"/>
          <w:sz w:val="24"/>
          <w:szCs w:val="24"/>
        </w:rPr>
        <w:t xml:space="preserve"> </w:t>
      </w:r>
    </w:p>
    <w:p w:rsidR="00242E87" w:rsidRDefault="00242E87" w:rsidP="00242E87">
      <w:pPr>
        <w:pStyle w:val="Ingetavstnd"/>
        <w:ind w:left="720"/>
        <w:rPr>
          <w:rFonts w:ascii="Garamond" w:hAnsi="Garamond"/>
          <w:sz w:val="24"/>
          <w:szCs w:val="24"/>
        </w:rPr>
      </w:pPr>
    </w:p>
    <w:p w:rsidR="00242E87" w:rsidRDefault="00242E87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</w:p>
    <w:p w:rsidR="007F026B" w:rsidRDefault="007F026B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Anteckningar:</w:t>
      </w:r>
    </w:p>
    <w:p w:rsidR="007F026B" w:rsidRDefault="007F026B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</w:p>
    <w:p w:rsidR="007F026B" w:rsidRDefault="007F026B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42E87" w:rsidRDefault="00242E87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</w:p>
    <w:p w:rsidR="00242E87" w:rsidRDefault="00242E87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</w:p>
    <w:p w:rsidR="00242E87" w:rsidRDefault="00242E87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</w:p>
    <w:p w:rsidR="00242E87" w:rsidRDefault="00242E87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</w:p>
    <w:p w:rsidR="00242E87" w:rsidRDefault="00242E87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</w:p>
    <w:p w:rsidR="00242E87" w:rsidRDefault="00242E87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</w:p>
    <w:p w:rsidR="00242E87" w:rsidRDefault="00242E87" w:rsidP="00242E87">
      <w:pPr>
        <w:tabs>
          <w:tab w:val="left" w:pos="360"/>
        </w:tabs>
        <w:spacing w:line="240" w:lineRule="auto"/>
        <w:rPr>
          <w:rFonts w:cs="Arial"/>
          <w:szCs w:val="24"/>
        </w:rPr>
      </w:pPr>
    </w:p>
    <w:p w:rsidR="008E34C6" w:rsidRDefault="008E34C6" w:rsidP="008E34C6">
      <w:pPr>
        <w:pStyle w:val="Ingetavstnd"/>
        <w:rPr>
          <w:rFonts w:ascii="Garamond" w:hAnsi="Garamond" w:cs="Arial"/>
          <w:sz w:val="24"/>
          <w:szCs w:val="24"/>
        </w:rPr>
      </w:pPr>
    </w:p>
    <w:p w:rsidR="005511BE" w:rsidRDefault="009B6697"/>
    <w:sectPr w:rsidR="005511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C6" w:rsidRDefault="008E34C6" w:rsidP="008E34C6">
      <w:pPr>
        <w:spacing w:line="240" w:lineRule="auto"/>
      </w:pPr>
      <w:r>
        <w:separator/>
      </w:r>
    </w:p>
  </w:endnote>
  <w:endnote w:type="continuationSeparator" w:id="0">
    <w:p w:rsidR="008E34C6" w:rsidRDefault="008E34C6" w:rsidP="008E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C6" w:rsidRDefault="008E34C6" w:rsidP="008E34C6">
      <w:pPr>
        <w:spacing w:line="240" w:lineRule="auto"/>
      </w:pPr>
      <w:r>
        <w:separator/>
      </w:r>
    </w:p>
  </w:footnote>
  <w:footnote w:type="continuationSeparator" w:id="0">
    <w:p w:rsidR="008E34C6" w:rsidRDefault="008E34C6" w:rsidP="008E34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6" w:rsidRDefault="006557E9">
    <w:pPr>
      <w:pStyle w:val="Sidhuvud"/>
    </w:pPr>
    <w:r>
      <w:t>2015-10-14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680"/>
    <w:multiLevelType w:val="hybridMultilevel"/>
    <w:tmpl w:val="AE404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34BFC"/>
    <w:multiLevelType w:val="hybridMultilevel"/>
    <w:tmpl w:val="7B18C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17AE5"/>
    <w:multiLevelType w:val="hybridMultilevel"/>
    <w:tmpl w:val="0F967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6"/>
    <w:rsid w:val="00117FF4"/>
    <w:rsid w:val="00242E87"/>
    <w:rsid w:val="006557E9"/>
    <w:rsid w:val="007F026B"/>
    <w:rsid w:val="008E34C6"/>
    <w:rsid w:val="009B6697"/>
    <w:rsid w:val="00BC6E66"/>
    <w:rsid w:val="00CC7D48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B87D-4DCE-4FD5-95FC-8A34E13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C6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34C6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8E34C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34C6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E34C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34C6"/>
    <w:rPr>
      <w:rFonts w:ascii="Garamond" w:eastAsia="Times New Roman" w:hAnsi="Garamond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Öqvist Lena</dc:creator>
  <cp:keywords/>
  <dc:description/>
  <cp:lastModifiedBy>Rohdin Peter</cp:lastModifiedBy>
  <cp:revision>2</cp:revision>
  <dcterms:created xsi:type="dcterms:W3CDTF">2015-11-17T14:25:00Z</dcterms:created>
  <dcterms:modified xsi:type="dcterms:W3CDTF">2015-11-17T14:25:00Z</dcterms:modified>
</cp:coreProperties>
</file>